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66" w:rsidRPr="00616556" w:rsidRDefault="00DC50CC" w:rsidP="00616556">
      <w:pPr>
        <w:spacing w:line="240" w:lineRule="auto"/>
        <w:jc w:val="center"/>
        <w:rPr>
          <w:rFonts w:ascii="Times New Roman" w:eastAsia="맑은 고딕" w:hAnsi="Times New Roman"/>
          <w:b/>
          <w:sz w:val="40"/>
        </w:rPr>
      </w:pPr>
      <w:r w:rsidRPr="00616556">
        <w:rPr>
          <w:rFonts w:ascii="Times New Roman" w:eastAsia="맑은 고딕" w:hAnsi="Times New Roman" w:hint="eastAsia"/>
          <w:b/>
          <w:sz w:val="40"/>
        </w:rPr>
        <w:t>SREBP-1</w:t>
      </w:r>
      <w:r w:rsidR="008610BB">
        <w:rPr>
          <w:rFonts w:ascii="Times New Roman" w:eastAsia="맑은 고딕" w:hAnsi="Times New Roman"/>
          <w:b/>
          <w:sz w:val="40"/>
        </w:rPr>
        <w:t>c</w:t>
      </w:r>
      <w:r w:rsidR="00A97E01">
        <w:rPr>
          <w:rFonts w:ascii="Times New Roman" w:eastAsia="맑은 고딕" w:hAnsi="Times New Roman"/>
          <w:b/>
          <w:sz w:val="40"/>
        </w:rPr>
        <w:t xml:space="preserve"> </w:t>
      </w:r>
      <w:r>
        <w:rPr>
          <w:rFonts w:ascii="Times New Roman" w:eastAsia="맑은 고딕" w:hAnsi="Times New Roman"/>
          <w:b/>
          <w:sz w:val="40"/>
        </w:rPr>
        <w:t xml:space="preserve">regulates protein </w:t>
      </w:r>
      <w:proofErr w:type="spellStart"/>
      <w:r>
        <w:rPr>
          <w:rFonts w:ascii="Times New Roman" w:eastAsia="맑은 고딕" w:hAnsi="Times New Roman"/>
          <w:b/>
          <w:sz w:val="40"/>
        </w:rPr>
        <w:t>sulfhydration</w:t>
      </w:r>
      <w:proofErr w:type="spellEnd"/>
      <w:r>
        <w:rPr>
          <w:rFonts w:ascii="Times New Roman" w:eastAsia="맑은 고딕" w:hAnsi="Times New Roman"/>
          <w:b/>
          <w:sz w:val="40"/>
        </w:rPr>
        <w:t xml:space="preserve"> </w:t>
      </w:r>
      <w:r w:rsidR="009E1666" w:rsidRPr="00616556">
        <w:rPr>
          <w:rFonts w:ascii="Times New Roman" w:eastAsia="맑은 고딕" w:hAnsi="Times New Roman"/>
          <w:b/>
          <w:sz w:val="40"/>
        </w:rPr>
        <w:t xml:space="preserve">in </w:t>
      </w:r>
      <w:r w:rsidR="00A97E01">
        <w:rPr>
          <w:rFonts w:ascii="Times New Roman" w:eastAsia="맑은 고딕" w:hAnsi="Times New Roman"/>
          <w:b/>
          <w:sz w:val="40"/>
        </w:rPr>
        <w:t>metabolic disease</w:t>
      </w:r>
      <w:r w:rsidRPr="00DC50CC">
        <w:rPr>
          <w:rFonts w:ascii="Times New Roman" w:eastAsia="맑은 고딕" w:hAnsi="Times New Roman"/>
          <w:b/>
          <w:sz w:val="40"/>
        </w:rPr>
        <w:t xml:space="preserve"> </w:t>
      </w:r>
    </w:p>
    <w:p w:rsidR="009E1666" w:rsidRDefault="009E1666" w:rsidP="009E1666">
      <w:pPr>
        <w:spacing w:line="240" w:lineRule="auto"/>
        <w:jc w:val="center"/>
        <w:rPr>
          <w:rFonts w:ascii="Times New Roman" w:eastAsia="맑은 고딕" w:hAnsi="Times New Roman"/>
          <w:sz w:val="28"/>
        </w:rPr>
      </w:pPr>
    </w:p>
    <w:p w:rsidR="009E1666" w:rsidRPr="009E1666" w:rsidRDefault="009E1666" w:rsidP="009E1666">
      <w:pPr>
        <w:spacing w:line="240" w:lineRule="auto"/>
        <w:jc w:val="center"/>
        <w:rPr>
          <w:rFonts w:ascii="Times New Roman" w:eastAsia="맑은 고딕" w:hAnsi="Times New Roman"/>
          <w:sz w:val="28"/>
        </w:rPr>
      </w:pPr>
      <w:r w:rsidRPr="009E1666">
        <w:rPr>
          <w:rFonts w:ascii="Times New Roman" w:eastAsia="맑은 고딕" w:hAnsi="Times New Roman"/>
          <w:sz w:val="28"/>
        </w:rPr>
        <w:t xml:space="preserve">Seung-Soon </w:t>
      </w:r>
      <w:proofErr w:type="spellStart"/>
      <w:r w:rsidRPr="009E1666">
        <w:rPr>
          <w:rFonts w:ascii="Times New Roman" w:eastAsia="맑은 고딕" w:hAnsi="Times New Roman"/>
          <w:sz w:val="28"/>
        </w:rPr>
        <w:t>Im</w:t>
      </w:r>
      <w:proofErr w:type="spellEnd"/>
      <w:r w:rsidRPr="009E1666">
        <w:rPr>
          <w:rFonts w:ascii="Times New Roman" w:eastAsia="맑은 고딕" w:hAnsi="Times New Roman"/>
          <w:sz w:val="28"/>
        </w:rPr>
        <w:t xml:space="preserve">, </w:t>
      </w:r>
      <w:proofErr w:type="spellStart"/>
      <w:proofErr w:type="gramStart"/>
      <w:r w:rsidRPr="009E1666">
        <w:rPr>
          <w:rFonts w:ascii="Times New Roman" w:eastAsia="맑은 고딕" w:hAnsi="Times New Roman"/>
          <w:sz w:val="28"/>
        </w:rPr>
        <w:t>Ph.D</w:t>
      </w:r>
      <w:proofErr w:type="spellEnd"/>
      <w:proofErr w:type="gramEnd"/>
    </w:p>
    <w:p w:rsidR="009E1666" w:rsidRPr="009E1666" w:rsidRDefault="009E1666" w:rsidP="009E1666">
      <w:pPr>
        <w:spacing w:line="240" w:lineRule="auto"/>
        <w:jc w:val="center"/>
        <w:rPr>
          <w:rFonts w:ascii="Times New Roman" w:eastAsia="맑은 고딕" w:hAnsi="Times New Roman"/>
          <w:sz w:val="28"/>
        </w:rPr>
      </w:pPr>
      <w:proofErr w:type="spellStart"/>
      <w:r w:rsidRPr="009E1666">
        <w:rPr>
          <w:rFonts w:ascii="Times New Roman" w:eastAsia="맑은 고딕" w:hAnsi="Times New Roman"/>
          <w:sz w:val="28"/>
        </w:rPr>
        <w:t>Keimyung</w:t>
      </w:r>
      <w:proofErr w:type="spellEnd"/>
      <w:r w:rsidRPr="009E1666">
        <w:rPr>
          <w:rFonts w:ascii="Times New Roman" w:eastAsia="맑은 고딕" w:hAnsi="Times New Roman"/>
          <w:sz w:val="28"/>
        </w:rPr>
        <w:t xml:space="preserve"> University School of Medicine</w:t>
      </w:r>
    </w:p>
    <w:p w:rsidR="009E1666" w:rsidRPr="009E1666" w:rsidRDefault="009E1666" w:rsidP="00A54970">
      <w:pPr>
        <w:spacing w:after="0" w:line="360" w:lineRule="auto"/>
        <w:rPr>
          <w:rFonts w:ascii="Times New Roman" w:eastAsia="맑은 고딕" w:hAnsi="Times New Roman"/>
          <w:sz w:val="24"/>
        </w:rPr>
      </w:pPr>
    </w:p>
    <w:p w:rsidR="008227CD" w:rsidRPr="009E1666" w:rsidRDefault="008227CD" w:rsidP="00DC50CC">
      <w:pPr>
        <w:spacing w:line="480" w:lineRule="auto"/>
        <w:rPr>
          <w:sz w:val="22"/>
        </w:rPr>
      </w:pPr>
      <w:r w:rsidRPr="008227CD">
        <w:rPr>
          <w:rFonts w:ascii="Times New Roman" w:eastAsia="맑은 고딕" w:hAnsi="Times New Roman"/>
          <w:sz w:val="24"/>
        </w:rPr>
        <w:t>A metabolic imbalance between lipid synthesis and degradation can lead to hepatic lipid accumulation, a characteristic of patients with non-alcoholic fatty liver disease (NAFLD). Here, we report that high-fat-diet-induced sterol regulatory element-binding protein (SREBP)-1c, a key transcription factor that regulates lipid biosyn</w:t>
      </w:r>
      <w:bookmarkStart w:id="0" w:name="_GoBack"/>
      <w:bookmarkEnd w:id="0"/>
      <w:r w:rsidRPr="008227CD">
        <w:rPr>
          <w:rFonts w:ascii="Times New Roman" w:eastAsia="맑은 고딕" w:hAnsi="Times New Roman"/>
          <w:sz w:val="24"/>
        </w:rPr>
        <w:t xml:space="preserve">thesis, impairs </w:t>
      </w:r>
      <w:proofErr w:type="spellStart"/>
      <w:r w:rsidRPr="008227CD">
        <w:rPr>
          <w:rFonts w:ascii="Times New Roman" w:eastAsia="맑은 고딕" w:hAnsi="Times New Roman"/>
          <w:sz w:val="24"/>
        </w:rPr>
        <w:t>autophagic</w:t>
      </w:r>
      <w:proofErr w:type="spellEnd"/>
      <w:r w:rsidRPr="008227CD">
        <w:rPr>
          <w:rFonts w:ascii="Times New Roman" w:eastAsia="맑은 고딕" w:hAnsi="Times New Roman"/>
          <w:sz w:val="24"/>
        </w:rPr>
        <w:t xml:space="preserve"> lipid catabolism via altered H2S signaling. SREBP-1c reduced cystathionine gamma-</w:t>
      </w:r>
      <w:proofErr w:type="spellStart"/>
      <w:r w:rsidRPr="008227CD">
        <w:rPr>
          <w:rFonts w:ascii="Times New Roman" w:eastAsia="맑은 고딕" w:hAnsi="Times New Roman"/>
          <w:sz w:val="24"/>
        </w:rPr>
        <w:t>lyase</w:t>
      </w:r>
      <w:proofErr w:type="spellEnd"/>
      <w:r w:rsidRPr="008227CD">
        <w:rPr>
          <w:rFonts w:ascii="Times New Roman" w:eastAsia="맑은 고딕" w:hAnsi="Times New Roman"/>
          <w:sz w:val="24"/>
        </w:rPr>
        <w:t xml:space="preserve"> (CSE) via miR-216a, which in turn decreased hepatic H2S levels and </w:t>
      </w:r>
      <w:proofErr w:type="spellStart"/>
      <w:r w:rsidRPr="008227CD">
        <w:rPr>
          <w:rFonts w:ascii="Times New Roman" w:eastAsia="맑은 고딕" w:hAnsi="Times New Roman"/>
          <w:sz w:val="24"/>
        </w:rPr>
        <w:t>sulfhydration</w:t>
      </w:r>
      <w:proofErr w:type="spellEnd"/>
      <w:r w:rsidRPr="008227CD">
        <w:rPr>
          <w:rFonts w:ascii="Times New Roman" w:eastAsia="맑은 고딕" w:hAnsi="Times New Roman"/>
          <w:sz w:val="24"/>
        </w:rPr>
        <w:t xml:space="preserve">-dependent activation of Unc-51-like autophagy-activating kinase 1 (ULK1). Furthermore, Cys951Ser mutation of ULK1 decreased autolysosome formation and promoted hepatic lipid accumulation in mice, suggesting that the loss of ULK1 </w:t>
      </w:r>
      <w:proofErr w:type="spellStart"/>
      <w:r w:rsidRPr="008227CD">
        <w:rPr>
          <w:rFonts w:ascii="Times New Roman" w:eastAsia="맑은 고딕" w:hAnsi="Times New Roman"/>
          <w:sz w:val="24"/>
        </w:rPr>
        <w:t>sulfhydration</w:t>
      </w:r>
      <w:proofErr w:type="spellEnd"/>
      <w:r w:rsidRPr="008227CD">
        <w:rPr>
          <w:rFonts w:ascii="Times New Roman" w:eastAsia="맑은 고딕" w:hAnsi="Times New Roman"/>
          <w:sz w:val="24"/>
        </w:rPr>
        <w:t xml:space="preserve"> was directly associated with the pathogenesis of NAFLD. Moreover, silencing of CSE in SREBP-1c knockout mice increased liver triglycerides, confirming the connection between CSE, autophagy, and SREBP-1c. Overall, our results uncover a 2-fold mechanism for SREBP-1c-driven hepatic lipid accumulation through reciprocal activation and inhibition of hepatic lipid biosynthesis and degradation, respectively.</w:t>
      </w:r>
      <w:r>
        <w:rPr>
          <w:rFonts w:ascii="Times New Roman" w:eastAsia="맑은 고딕" w:hAnsi="Times New Roman"/>
          <w:sz w:val="24"/>
        </w:rPr>
        <w:t xml:space="preserve"> </w:t>
      </w:r>
    </w:p>
    <w:sectPr w:rsidR="008227CD" w:rsidRPr="009E1666" w:rsidSect="008227CD">
      <w:pgSz w:w="11906" w:h="16838"/>
      <w:pgMar w:top="1276" w:right="1133" w:bottom="144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66"/>
    <w:rsid w:val="005C41EC"/>
    <w:rsid w:val="00616556"/>
    <w:rsid w:val="008227CD"/>
    <w:rsid w:val="008610BB"/>
    <w:rsid w:val="009E1666"/>
    <w:rsid w:val="00A54970"/>
    <w:rsid w:val="00A97E01"/>
    <w:rsid w:val="00BC69F7"/>
    <w:rsid w:val="00D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C3CA"/>
  <w15:chartTrackingRefBased/>
  <w15:docId w15:val="{EB2485C5-DAF5-40A8-B06D-E72B9D85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Seung-Soon</dc:creator>
  <cp:keywords/>
  <dc:description/>
  <cp:lastModifiedBy>Seung-Soon</cp:lastModifiedBy>
  <cp:revision>4</cp:revision>
  <dcterms:created xsi:type="dcterms:W3CDTF">2021-10-19T03:37:00Z</dcterms:created>
  <dcterms:modified xsi:type="dcterms:W3CDTF">2021-10-19T03:41:00Z</dcterms:modified>
</cp:coreProperties>
</file>