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7C5B" w14:textId="77777777" w:rsidR="00876798" w:rsidRPr="00E04329" w:rsidRDefault="00876798" w:rsidP="00953F5E">
      <w:pPr>
        <w:pStyle w:val="Heading1"/>
        <w:jc w:val="both"/>
        <w:rPr>
          <w:rFonts w:ascii="Times New Roman" w:hAnsi="Times New Roman" w:cs="Times New Roman"/>
          <w:szCs w:val="28"/>
        </w:rPr>
      </w:pPr>
    </w:p>
    <w:p w14:paraId="2D7E2029" w14:textId="6ED87164" w:rsidR="0016118E" w:rsidRPr="00E04329" w:rsidRDefault="007C2394" w:rsidP="0016118E">
      <w:pPr>
        <w:widowControl/>
        <w:wordWrap/>
        <w:autoSpaceDE/>
        <w:autoSpaceDN/>
        <w:jc w:val="center"/>
        <w:rPr>
          <w:rFonts w:ascii="Times New Roman" w:eastAsia="Times New Roman" w:hAnsi="Times New Roman" w:cs="Times New Roman"/>
          <w:kern w:val="0"/>
          <w:sz w:val="28"/>
          <w:szCs w:val="28"/>
        </w:rPr>
      </w:pPr>
      <w:r>
        <w:rPr>
          <w:rFonts w:ascii="Times New Roman" w:eastAsia="Gulim" w:hAnsi="Times New Roman" w:cs="Times New Roman"/>
          <w:color w:val="000000"/>
          <w:kern w:val="0"/>
          <w:sz w:val="28"/>
          <w:szCs w:val="28"/>
          <w:lang w:val="en-KR"/>
        </w:rPr>
        <w:t>The role of NK cells in the development of obesity-induced inflammation and insulin resistance</w:t>
      </w:r>
    </w:p>
    <w:p w14:paraId="5CABB251" w14:textId="77777777" w:rsidR="009D24FD" w:rsidRPr="00E04329" w:rsidRDefault="009D24FD" w:rsidP="009D24FD">
      <w:pPr>
        <w:jc w:val="center"/>
        <w:rPr>
          <w:rFonts w:ascii="Times New Roman" w:hAnsi="Times New Roman" w:cs="Times New Roman"/>
          <w:bCs/>
          <w:color w:val="686868"/>
          <w:sz w:val="22"/>
          <w:lang w:val="en-KR"/>
        </w:rPr>
      </w:pPr>
    </w:p>
    <w:p w14:paraId="41E4B354" w14:textId="77777777" w:rsidR="009D24FD" w:rsidRPr="00E04329" w:rsidRDefault="009D24FD" w:rsidP="00876798">
      <w:pPr>
        <w:rPr>
          <w:rFonts w:ascii="Times New Roman" w:hAnsi="Times New Roman" w:cs="Times New Roman"/>
          <w:b/>
          <w:bCs/>
          <w:color w:val="686868"/>
          <w:sz w:val="22"/>
        </w:rPr>
      </w:pPr>
    </w:p>
    <w:p w14:paraId="73B4154E" w14:textId="7ABCEDE3" w:rsidR="00595F42" w:rsidRPr="00E04329" w:rsidRDefault="00595F42" w:rsidP="00595F42">
      <w:pPr>
        <w:spacing w:after="120"/>
        <w:jc w:val="center"/>
        <w:rPr>
          <w:rFonts w:ascii="Times New Roman" w:eastAsia="Malgun Gothic" w:hAnsi="Times New Roman" w:cs="Times New Roman"/>
          <w:bCs/>
          <w:color w:val="000000" w:themeColor="text1"/>
          <w:sz w:val="22"/>
        </w:rPr>
      </w:pPr>
      <w:r w:rsidRPr="00E04329">
        <w:rPr>
          <w:rFonts w:ascii="Times New Roman" w:hAnsi="Times New Roman" w:cs="Times New Roman"/>
          <w:bCs/>
          <w:color w:val="000000" w:themeColor="text1"/>
          <w:sz w:val="22"/>
        </w:rPr>
        <w:t xml:space="preserve">Jongsoon Lee, </w:t>
      </w:r>
      <w:r w:rsidRPr="00E04329">
        <w:rPr>
          <w:rFonts w:ascii="Times New Roman" w:eastAsia="Malgun Gothic" w:hAnsi="Times New Roman" w:cs="Times New Roman"/>
          <w:bCs/>
          <w:color w:val="000000" w:themeColor="text1"/>
          <w:sz w:val="22"/>
        </w:rPr>
        <w:t>Soonchunhyang Institute of Medi-Bio Science (SIMS)</w:t>
      </w:r>
    </w:p>
    <w:p w14:paraId="5EA25908" w14:textId="72B435BC" w:rsidR="00595F42" w:rsidRPr="00E04329" w:rsidRDefault="00595F42" w:rsidP="00595F42">
      <w:pPr>
        <w:spacing w:after="120"/>
        <w:jc w:val="center"/>
        <w:rPr>
          <w:rFonts w:ascii="Times New Roman" w:eastAsia="Malgun Gothic" w:hAnsi="Times New Roman" w:cs="Times New Roman"/>
          <w:bCs/>
          <w:color w:val="000000" w:themeColor="text1"/>
          <w:sz w:val="22"/>
        </w:rPr>
      </w:pPr>
      <w:r w:rsidRPr="00E04329">
        <w:rPr>
          <w:rFonts w:ascii="Times New Roman" w:eastAsia="Malgun Gothic" w:hAnsi="Times New Roman" w:cs="Times New Roman"/>
          <w:bCs/>
          <w:color w:val="000000" w:themeColor="text1"/>
          <w:sz w:val="22"/>
        </w:rPr>
        <w:t>Soonchunhyang University, Korea</w:t>
      </w:r>
    </w:p>
    <w:p w14:paraId="00FA6B5E" w14:textId="77777777" w:rsidR="009D24FD" w:rsidRPr="00E04329" w:rsidRDefault="009D24FD" w:rsidP="009D24FD">
      <w:pPr>
        <w:jc w:val="center"/>
        <w:rPr>
          <w:rFonts w:ascii="Times New Roman" w:hAnsi="Times New Roman" w:cs="Times New Roman"/>
          <w:b/>
          <w:bCs/>
          <w:color w:val="686868"/>
          <w:sz w:val="22"/>
        </w:rPr>
      </w:pPr>
    </w:p>
    <w:p w14:paraId="3E5E7B36" w14:textId="362D0ABF" w:rsidR="00595F42" w:rsidRPr="00E04329" w:rsidRDefault="00595F42" w:rsidP="00595F42">
      <w:pPr>
        <w:spacing w:after="120" w:line="20" w:lineRule="atLeast"/>
        <w:rPr>
          <w:rFonts w:ascii="Times New Roman" w:hAnsi="Times New Roman" w:cs="Times New Roman"/>
          <w:sz w:val="22"/>
        </w:rPr>
      </w:pPr>
      <w:r w:rsidRPr="00E04329">
        <w:rPr>
          <w:rFonts w:ascii="Times New Roman" w:hAnsi="Times New Roman" w:cs="Times New Roman"/>
          <w:sz w:val="22"/>
        </w:rPr>
        <w:t xml:space="preserve">Obesity is the major cause of the development of insulin resistance and Type 2 Diabetes. Recently, </w:t>
      </w:r>
      <w:r w:rsidRPr="00E04329">
        <w:rPr>
          <w:rFonts w:ascii="Times New Roman" w:eastAsia="Batang" w:hAnsi="Times New Roman" w:cs="Times New Roman"/>
          <w:sz w:val="22"/>
        </w:rPr>
        <w:t xml:space="preserve">the notion that obesity-induced inflammation mediates the development of insulin resistance in animal models and humans has been gaining strong support. Furthermore, numerous studies have also shown that immune cells in local tissues, in particular in visceral adipose tissue, play a major role in the regulation of obesity-induced inflammation. </w:t>
      </w:r>
      <w:r w:rsidRPr="00E04329">
        <w:rPr>
          <w:rFonts w:ascii="Times New Roman" w:hAnsi="Times New Roman" w:cs="Times New Roman"/>
          <w:sz w:val="22"/>
        </w:rPr>
        <w:t>It has been shown that obesity disrupts the immune balance by suppressing anti-inflammatory cells (</w:t>
      </w:r>
      <w:r w:rsidRPr="00E04329">
        <w:rPr>
          <w:rFonts w:ascii="Times New Roman" w:hAnsi="Times New Roman" w:cs="Times New Roman"/>
          <w:i/>
          <w:iCs/>
          <w:sz w:val="22"/>
        </w:rPr>
        <w:t>e.g.,</w:t>
      </w:r>
      <w:r w:rsidRPr="00E04329">
        <w:rPr>
          <w:rFonts w:ascii="Times New Roman" w:hAnsi="Times New Roman" w:cs="Times New Roman"/>
          <w:sz w:val="22"/>
        </w:rPr>
        <w:t xml:space="preserve"> regulatory T cells [Tregs]) while simultaneously activating pro-inflammatory cells (</w:t>
      </w:r>
      <w:r w:rsidRPr="00E04329">
        <w:rPr>
          <w:rFonts w:ascii="Times New Roman" w:hAnsi="Times New Roman" w:cs="Times New Roman"/>
          <w:i/>
          <w:iCs/>
          <w:sz w:val="22"/>
        </w:rPr>
        <w:t>e.g.,</w:t>
      </w:r>
      <w:r w:rsidRPr="00E04329">
        <w:rPr>
          <w:rFonts w:ascii="Times New Roman" w:hAnsi="Times New Roman" w:cs="Times New Roman"/>
          <w:sz w:val="22"/>
        </w:rPr>
        <w:t xml:space="preserve"> adipose tissue macrophages [ATMs]). Many studies from the classical immunology field show that complex cross-regulating interactions between different immune cell types control inflammation. However, the roles these interactions play have not been studied extensively in the metabolism field. We have recently shown that natural killer (NK) cells play a critical role in the development of obesity-induced inflammation and insulin resistance, in part by controlling ATM activation and adipose tissue inflammation. </w:t>
      </w:r>
      <w:r w:rsidR="00E04329">
        <w:rPr>
          <w:rFonts w:ascii="Times New Roman" w:hAnsi="Times New Roman" w:cs="Times New Roman"/>
          <w:sz w:val="22"/>
        </w:rPr>
        <w:t>Hence, NK cells play a detrimental role in the regulation of obesity-induced insulin resistance and Type 2 Diabetes, which is a striking contrast that NK cells in cancer plays a positive role in cancer treatments. Thereby</w:t>
      </w:r>
      <w:r w:rsidRPr="00E04329">
        <w:rPr>
          <w:rFonts w:ascii="Times New Roman" w:hAnsi="Times New Roman" w:cs="Times New Roman"/>
          <w:sz w:val="22"/>
        </w:rPr>
        <w:t xml:space="preserve">, our studies may provide important preclinical </w:t>
      </w:r>
      <w:r w:rsidR="00E04329">
        <w:rPr>
          <w:rFonts w:ascii="Times New Roman" w:hAnsi="Times New Roman" w:cs="Times New Roman"/>
          <w:sz w:val="22"/>
        </w:rPr>
        <w:t>implication</w:t>
      </w:r>
      <w:r w:rsidRPr="00E04329">
        <w:rPr>
          <w:rFonts w:ascii="Times New Roman" w:hAnsi="Times New Roman" w:cs="Times New Roman"/>
          <w:sz w:val="22"/>
        </w:rPr>
        <w:t xml:space="preserve"> that obesity-induced inflammation regulated by adipose NK cells could be a therapeutic target for the treatment of insulin resistance and Type 2 Diabetes</w:t>
      </w:r>
      <w:r w:rsidR="00750958">
        <w:rPr>
          <w:rFonts w:ascii="Times New Roman" w:hAnsi="Times New Roman" w:cs="Times New Roman"/>
          <w:sz w:val="22"/>
        </w:rPr>
        <w:t>.</w:t>
      </w:r>
    </w:p>
    <w:p w14:paraId="49A99D16" w14:textId="77777777" w:rsidR="00595F42" w:rsidRPr="00E04329" w:rsidRDefault="00595F42" w:rsidP="00595F42">
      <w:pPr>
        <w:rPr>
          <w:rFonts w:ascii="Times New Roman" w:hAnsi="Times New Roman" w:cs="Times New Roman"/>
        </w:rPr>
      </w:pPr>
    </w:p>
    <w:p w14:paraId="079F67E3" w14:textId="77777777" w:rsidR="001E0B80" w:rsidRPr="00E04329" w:rsidRDefault="001E0B80" w:rsidP="00595F42">
      <w:pPr>
        <w:rPr>
          <w:rFonts w:ascii="Times New Roman" w:hAnsi="Times New Roman" w:cs="Times New Roman"/>
          <w:color w:val="000000"/>
          <w:sz w:val="32"/>
          <w:szCs w:val="28"/>
        </w:rPr>
      </w:pPr>
    </w:p>
    <w:sectPr w:rsidR="001E0B80" w:rsidRPr="00E04329" w:rsidSect="00D66D31">
      <w:footerReference w:type="default" r:id="rId8"/>
      <w:pgSz w:w="11906" w:h="16838"/>
      <w:pgMar w:top="1701" w:right="1440" w:bottom="1440" w:left="1440" w:header="284" w:footer="5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9788" w14:textId="77777777" w:rsidR="00D66D31" w:rsidRDefault="00D66D31" w:rsidP="00EC4DFF">
      <w:r>
        <w:separator/>
      </w:r>
    </w:p>
  </w:endnote>
  <w:endnote w:type="continuationSeparator" w:id="0">
    <w:p w14:paraId="340CCD61" w14:textId="77777777" w:rsidR="00D66D31" w:rsidRDefault="00D66D31" w:rsidP="00EC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Noto Sans Korean Regular">
    <w:altName w:val="Malgun Gothic"/>
    <w:panose1 w:val="020B0604020202020204"/>
    <w:charset w:val="81"/>
    <w:family w:val="swiss"/>
    <w:notTrueType/>
    <w:pitch w:val="variable"/>
    <w:sig w:usb0="30000207" w:usb1="2BDF3C10" w:usb2="00000016" w:usb3="00000000" w:csb0="002E0107"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4082" w14:textId="77777777" w:rsidR="00AB206C" w:rsidRPr="008B4112" w:rsidRDefault="00FC6308" w:rsidP="008B4112">
    <w:pPr>
      <w:pStyle w:val="Footer"/>
    </w:pPr>
    <w:r w:rsidRPr="008B4112">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2F69" w14:textId="77777777" w:rsidR="00D66D31" w:rsidRDefault="00D66D31" w:rsidP="00EC4DFF">
      <w:r>
        <w:separator/>
      </w:r>
    </w:p>
  </w:footnote>
  <w:footnote w:type="continuationSeparator" w:id="0">
    <w:p w14:paraId="251853A7" w14:textId="77777777" w:rsidR="00D66D31" w:rsidRDefault="00D66D31" w:rsidP="00EC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5C5"/>
    <w:multiLevelType w:val="hybridMultilevel"/>
    <w:tmpl w:val="58F2A1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DB6BA9"/>
    <w:multiLevelType w:val="hybridMultilevel"/>
    <w:tmpl w:val="1EF63E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91600992">
    <w:abstractNumId w:val="1"/>
  </w:num>
  <w:num w:numId="2" w16cid:durableId="202467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FF"/>
    <w:rsid w:val="00003F97"/>
    <w:rsid w:val="00023404"/>
    <w:rsid w:val="000851A9"/>
    <w:rsid w:val="000D7883"/>
    <w:rsid w:val="000F05AD"/>
    <w:rsid w:val="0011299A"/>
    <w:rsid w:val="00114D2E"/>
    <w:rsid w:val="00123529"/>
    <w:rsid w:val="00132FF6"/>
    <w:rsid w:val="00150A11"/>
    <w:rsid w:val="001544AB"/>
    <w:rsid w:val="00155F56"/>
    <w:rsid w:val="0016118E"/>
    <w:rsid w:val="00185BD4"/>
    <w:rsid w:val="001A06AC"/>
    <w:rsid w:val="001B20A5"/>
    <w:rsid w:val="001E0B80"/>
    <w:rsid w:val="00241A87"/>
    <w:rsid w:val="00243C2E"/>
    <w:rsid w:val="00266368"/>
    <w:rsid w:val="002E2CB5"/>
    <w:rsid w:val="0030250C"/>
    <w:rsid w:val="00365567"/>
    <w:rsid w:val="00367279"/>
    <w:rsid w:val="003C112B"/>
    <w:rsid w:val="00415263"/>
    <w:rsid w:val="00433F8C"/>
    <w:rsid w:val="00452554"/>
    <w:rsid w:val="00483B36"/>
    <w:rsid w:val="004D011C"/>
    <w:rsid w:val="004E77DF"/>
    <w:rsid w:val="00595F42"/>
    <w:rsid w:val="005D62B7"/>
    <w:rsid w:val="00632F2E"/>
    <w:rsid w:val="006844F0"/>
    <w:rsid w:val="006C6FA3"/>
    <w:rsid w:val="00734AAC"/>
    <w:rsid w:val="00741299"/>
    <w:rsid w:val="0074384B"/>
    <w:rsid w:val="00750958"/>
    <w:rsid w:val="0075475A"/>
    <w:rsid w:val="007832E8"/>
    <w:rsid w:val="00784338"/>
    <w:rsid w:val="00797133"/>
    <w:rsid w:val="007C0168"/>
    <w:rsid w:val="007C2394"/>
    <w:rsid w:val="007C3291"/>
    <w:rsid w:val="008263C3"/>
    <w:rsid w:val="00831E1D"/>
    <w:rsid w:val="00833F84"/>
    <w:rsid w:val="00843F53"/>
    <w:rsid w:val="00866A88"/>
    <w:rsid w:val="00876798"/>
    <w:rsid w:val="008B0F45"/>
    <w:rsid w:val="008B4112"/>
    <w:rsid w:val="008D1FE7"/>
    <w:rsid w:val="009471CB"/>
    <w:rsid w:val="00953F5E"/>
    <w:rsid w:val="00963B9B"/>
    <w:rsid w:val="00964972"/>
    <w:rsid w:val="00977C3D"/>
    <w:rsid w:val="009826A3"/>
    <w:rsid w:val="00982D72"/>
    <w:rsid w:val="00983A89"/>
    <w:rsid w:val="00983F64"/>
    <w:rsid w:val="009A5775"/>
    <w:rsid w:val="009C07A4"/>
    <w:rsid w:val="009D24FD"/>
    <w:rsid w:val="009F4DF7"/>
    <w:rsid w:val="009F7398"/>
    <w:rsid w:val="00A66033"/>
    <w:rsid w:val="00A858E4"/>
    <w:rsid w:val="00A85AB2"/>
    <w:rsid w:val="00AB206C"/>
    <w:rsid w:val="00AD7B74"/>
    <w:rsid w:val="00AE75EE"/>
    <w:rsid w:val="00B01D5F"/>
    <w:rsid w:val="00B718A6"/>
    <w:rsid w:val="00C40BA3"/>
    <w:rsid w:val="00C57B42"/>
    <w:rsid w:val="00C81B8C"/>
    <w:rsid w:val="00C9493B"/>
    <w:rsid w:val="00CB1BC9"/>
    <w:rsid w:val="00CC7C3E"/>
    <w:rsid w:val="00D06246"/>
    <w:rsid w:val="00D43E05"/>
    <w:rsid w:val="00D66D31"/>
    <w:rsid w:val="00D7318A"/>
    <w:rsid w:val="00DA032B"/>
    <w:rsid w:val="00DA5754"/>
    <w:rsid w:val="00DD4A83"/>
    <w:rsid w:val="00DD7979"/>
    <w:rsid w:val="00E04329"/>
    <w:rsid w:val="00E04DDE"/>
    <w:rsid w:val="00E6374F"/>
    <w:rsid w:val="00EC4DFF"/>
    <w:rsid w:val="00ED6EF2"/>
    <w:rsid w:val="00FC4805"/>
    <w:rsid w:val="00FC5F33"/>
    <w:rsid w:val="00FC6308"/>
    <w:rsid w:val="00FD4889"/>
    <w:rsid w:val="00FF7B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D665E"/>
  <w15:docId w15:val="{77511EE0-94AE-4E94-BAFA-1C2341D5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FF"/>
    <w:pPr>
      <w:widowControl w:val="0"/>
      <w:wordWrap w:val="0"/>
      <w:autoSpaceDE w:val="0"/>
      <w:autoSpaceDN w:val="0"/>
      <w:jc w:val="both"/>
    </w:pPr>
  </w:style>
  <w:style w:type="paragraph" w:styleId="Heading1">
    <w:name w:val="heading 1"/>
    <w:basedOn w:val="Normal"/>
    <w:next w:val="Normal"/>
    <w:link w:val="Heading1Char"/>
    <w:uiPriority w:val="9"/>
    <w:qFormat/>
    <w:rsid w:val="009D24FD"/>
    <w:pPr>
      <w:widowControl/>
      <w:wordWrap/>
      <w:autoSpaceDE/>
      <w:autoSpaceDN/>
      <w:jc w:val="center"/>
      <w:outlineLvl w:val="0"/>
    </w:pPr>
    <w:rPr>
      <w:rFonts w:ascii="Arial Narrow" w:eastAsia="Noto Sans Korean Regular" w:hAnsi="Arial Narrow" w:cs="Arial"/>
      <w:b/>
      <w:bCs/>
      <w:color w:val="000000" w:themeColor="text1"/>
      <w:kern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FF"/>
    <w:pPr>
      <w:tabs>
        <w:tab w:val="center" w:pos="4513"/>
        <w:tab w:val="right" w:pos="9026"/>
      </w:tabs>
      <w:snapToGrid w:val="0"/>
    </w:pPr>
  </w:style>
  <w:style w:type="character" w:customStyle="1" w:styleId="HeaderChar">
    <w:name w:val="Header Char"/>
    <w:basedOn w:val="DefaultParagraphFont"/>
    <w:link w:val="Header"/>
    <w:uiPriority w:val="99"/>
    <w:rsid w:val="00EC4DFF"/>
  </w:style>
  <w:style w:type="paragraph" w:styleId="Footer">
    <w:name w:val="footer"/>
    <w:basedOn w:val="Normal"/>
    <w:link w:val="FooterChar"/>
    <w:uiPriority w:val="99"/>
    <w:unhideWhenUsed/>
    <w:rsid w:val="00EC4DFF"/>
    <w:pPr>
      <w:tabs>
        <w:tab w:val="center" w:pos="4513"/>
        <w:tab w:val="right" w:pos="9026"/>
      </w:tabs>
      <w:snapToGrid w:val="0"/>
    </w:pPr>
  </w:style>
  <w:style w:type="character" w:customStyle="1" w:styleId="FooterChar">
    <w:name w:val="Footer Char"/>
    <w:basedOn w:val="DefaultParagraphFont"/>
    <w:link w:val="Footer"/>
    <w:uiPriority w:val="99"/>
    <w:rsid w:val="00EC4DFF"/>
  </w:style>
  <w:style w:type="paragraph" w:styleId="BalloonText">
    <w:name w:val="Balloon Text"/>
    <w:basedOn w:val="Normal"/>
    <w:link w:val="BalloonTextChar"/>
    <w:uiPriority w:val="99"/>
    <w:semiHidden/>
    <w:unhideWhenUsed/>
    <w:rsid w:val="00EC4D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4DFF"/>
    <w:rPr>
      <w:rFonts w:asciiTheme="majorHAnsi" w:eastAsiaTheme="majorEastAsia" w:hAnsiTheme="majorHAnsi" w:cstheme="majorBidi"/>
      <w:sz w:val="18"/>
      <w:szCs w:val="18"/>
    </w:rPr>
  </w:style>
  <w:style w:type="table" w:styleId="TableGrid">
    <w:name w:val="Table Grid"/>
    <w:basedOn w:val="TableNormal"/>
    <w:rsid w:val="00EC4DFF"/>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D5F"/>
    <w:rPr>
      <w:color w:val="0000FF" w:themeColor="hyperlink"/>
      <w:u w:val="single"/>
    </w:rPr>
  </w:style>
  <w:style w:type="paragraph" w:styleId="ListParagraph">
    <w:name w:val="List Paragraph"/>
    <w:basedOn w:val="Normal"/>
    <w:uiPriority w:val="34"/>
    <w:qFormat/>
    <w:rsid w:val="00FC4805"/>
    <w:pPr>
      <w:ind w:leftChars="400" w:left="800"/>
    </w:pPr>
  </w:style>
  <w:style w:type="paragraph" w:customStyle="1" w:styleId="Default">
    <w:name w:val="Default"/>
    <w:rsid w:val="00D43E05"/>
    <w:pPr>
      <w:widowControl w:val="0"/>
      <w:autoSpaceDE w:val="0"/>
      <w:autoSpaceDN w:val="0"/>
      <w:adjustRightInd w:val="0"/>
    </w:pPr>
    <w:rPr>
      <w:rFonts w:ascii="Arial" w:hAnsi="Arial" w:cs="Arial"/>
      <w:color w:val="000000"/>
      <w:kern w:val="0"/>
      <w:sz w:val="24"/>
      <w:szCs w:val="24"/>
    </w:rPr>
  </w:style>
  <w:style w:type="character" w:customStyle="1" w:styleId="Heading1Char">
    <w:name w:val="Heading 1 Char"/>
    <w:basedOn w:val="DefaultParagraphFont"/>
    <w:link w:val="Heading1"/>
    <w:uiPriority w:val="9"/>
    <w:rsid w:val="009D24FD"/>
    <w:rPr>
      <w:rFonts w:ascii="Arial Narrow" w:eastAsia="Noto Sans Korean Regular" w:hAnsi="Arial Narrow" w:cs="Arial"/>
      <w:b/>
      <w:bCs/>
      <w:color w:val="000000" w:themeColor="text1"/>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09906">
      <w:bodyDiv w:val="1"/>
      <w:marLeft w:val="0"/>
      <w:marRight w:val="0"/>
      <w:marTop w:val="0"/>
      <w:marBottom w:val="0"/>
      <w:divBdr>
        <w:top w:val="none" w:sz="0" w:space="0" w:color="auto"/>
        <w:left w:val="none" w:sz="0" w:space="0" w:color="auto"/>
        <w:bottom w:val="none" w:sz="0" w:space="0" w:color="auto"/>
        <w:right w:val="none" w:sz="0" w:space="0" w:color="auto"/>
      </w:divBdr>
    </w:div>
    <w:div w:id="1514108430">
      <w:bodyDiv w:val="1"/>
      <w:marLeft w:val="0"/>
      <w:marRight w:val="0"/>
      <w:marTop w:val="0"/>
      <w:marBottom w:val="0"/>
      <w:divBdr>
        <w:top w:val="none" w:sz="0" w:space="0" w:color="auto"/>
        <w:left w:val="none" w:sz="0" w:space="0" w:color="auto"/>
        <w:bottom w:val="none" w:sz="0" w:space="0" w:color="auto"/>
        <w:right w:val="none" w:sz="0" w:space="0" w:color="auto"/>
      </w:divBdr>
      <w:divsChild>
        <w:div w:id="2016565406">
          <w:marLeft w:val="0"/>
          <w:marRight w:val="0"/>
          <w:marTop w:val="0"/>
          <w:marBottom w:val="0"/>
          <w:divBdr>
            <w:top w:val="none" w:sz="0" w:space="0" w:color="auto"/>
            <w:left w:val="none" w:sz="0" w:space="0" w:color="auto"/>
            <w:bottom w:val="none" w:sz="0" w:space="0" w:color="auto"/>
            <w:right w:val="none" w:sz="0" w:space="0" w:color="auto"/>
          </w:divBdr>
          <w:divsChild>
            <w:div w:id="848181960">
              <w:marLeft w:val="0"/>
              <w:marRight w:val="0"/>
              <w:marTop w:val="0"/>
              <w:marBottom w:val="0"/>
              <w:divBdr>
                <w:top w:val="none" w:sz="0" w:space="0" w:color="auto"/>
                <w:left w:val="none" w:sz="0" w:space="0" w:color="auto"/>
                <w:bottom w:val="none" w:sz="0" w:space="0" w:color="auto"/>
                <w:right w:val="none" w:sz="0" w:space="0" w:color="auto"/>
              </w:divBdr>
            </w:div>
            <w:div w:id="379939407">
              <w:marLeft w:val="0"/>
              <w:marRight w:val="0"/>
              <w:marTop w:val="0"/>
              <w:marBottom w:val="0"/>
              <w:divBdr>
                <w:top w:val="none" w:sz="0" w:space="0" w:color="auto"/>
                <w:left w:val="none" w:sz="0" w:space="0" w:color="auto"/>
                <w:bottom w:val="none" w:sz="0" w:space="0" w:color="auto"/>
                <w:right w:val="none" w:sz="0" w:space="0" w:color="auto"/>
              </w:divBdr>
            </w:div>
            <w:div w:id="20235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77DB0-8F72-4841-995A-9952EA9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LeeJongsoon</cp:lastModifiedBy>
  <cp:revision>3</cp:revision>
  <cp:lastPrinted>2019-06-13T04:46:00Z</cp:lastPrinted>
  <dcterms:created xsi:type="dcterms:W3CDTF">2024-03-29T04:00:00Z</dcterms:created>
  <dcterms:modified xsi:type="dcterms:W3CDTF">2024-03-29T04:01:00Z</dcterms:modified>
</cp:coreProperties>
</file>