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0699" w14:textId="76519888" w:rsidR="0021452B" w:rsidRPr="004D623F" w:rsidRDefault="00896F52" w:rsidP="004D623F">
      <w:pPr>
        <w:rPr>
          <w:rFonts w:ascii="Times New Roman" w:eastAsiaTheme="minorEastAsia" w:hAnsi="Times New Roman"/>
          <w:color w:val="0070C0"/>
          <w:sz w:val="24"/>
          <w:szCs w:val="24"/>
        </w:rPr>
      </w:pPr>
      <w:r>
        <w:rPr>
          <w:rStyle w:val="txtexp1"/>
          <w:rFonts w:ascii="Arial" w:hAnsi="Arial" w:cs="Arial"/>
          <w:b/>
          <w:noProof/>
          <w:szCs w:val="20"/>
        </w:rPr>
        <w:drawing>
          <wp:anchor distT="0" distB="0" distL="114300" distR="114300" simplePos="0" relativeHeight="251658752" behindDoc="0" locked="0" layoutInCell="1" allowOverlap="1" wp14:anchorId="266F4C1C" wp14:editId="24B4A2CE">
            <wp:simplePos x="0" y="0"/>
            <wp:positionH relativeFrom="column">
              <wp:posOffset>4676775</wp:posOffset>
            </wp:positionH>
            <wp:positionV relativeFrom="paragraph">
              <wp:posOffset>9525</wp:posOffset>
            </wp:positionV>
            <wp:extent cx="1387475" cy="1495425"/>
            <wp:effectExtent l="0" t="0" r="3175" b="952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4346"/>
                    <a:stretch/>
                  </pic:blipFill>
                  <pic:spPr bwMode="auto">
                    <a:xfrm>
                      <a:off x="0" y="0"/>
                      <a:ext cx="138747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E7F">
        <w:rPr>
          <w:rFonts w:ascii="Arial" w:hAnsi="Arial" w:cs="Arial"/>
          <w:b/>
          <w:noProof/>
          <w:color w:val="008080"/>
          <w:szCs w:val="20"/>
        </w:rPr>
        <mc:AlternateContent>
          <mc:Choice Requires="wps">
            <w:drawing>
              <wp:anchor distT="0" distB="0" distL="114300" distR="114300" simplePos="0" relativeHeight="251657728" behindDoc="0" locked="0" layoutInCell="1" allowOverlap="1" wp14:anchorId="28937CA3" wp14:editId="6ACD1AF3">
                <wp:simplePos x="0" y="0"/>
                <wp:positionH relativeFrom="column">
                  <wp:posOffset>4688205</wp:posOffset>
                </wp:positionH>
                <wp:positionV relativeFrom="paragraph">
                  <wp:posOffset>15240</wp:posOffset>
                </wp:positionV>
                <wp:extent cx="1405890" cy="1532255"/>
                <wp:effectExtent l="0" t="0" r="381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532255"/>
                        </a:xfrm>
                        <a:prstGeom prst="roundRect">
                          <a:avLst>
                            <a:gd name="adj" fmla="val 16667"/>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F888B8" w14:textId="77777777" w:rsidR="004D4154" w:rsidRDefault="00FE3D7B" w:rsidP="00AE37C8">
                            <w:pPr>
                              <w:jc w:val="center"/>
                            </w:pPr>
                            <w:r>
                              <w:rPr>
                                <w:rFonts w:hint="eastAsia"/>
                                <w:noProof/>
                              </w:rPr>
                              <w:t xml:space="preserve">사진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37CA3" id="AutoShape 6" o:spid="_x0000_s1026" style="position:absolute;left:0;text-align:left;margin-left:369.15pt;margin-top:1.2pt;width:110.7pt;height:1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" strokecolor="#4bacc6" strokeweight="1pt">
                <v:stroke dashstyle="dash"/>
                <v:shadow color="#868686"/>
                <v:textbox>
                  <w:txbxContent>
                    <w:p w14:paraId="5BF888B8" w14:textId="77777777" w:rsidR="004D4154" w:rsidRDefault="00FE3D7B" w:rsidP="00AE37C8">
                      <w:pPr>
                        <w:jc w:val="center"/>
                      </w:pPr>
                      <w:r>
                        <w:rPr>
                          <w:rFonts w:hint="eastAsia"/>
                          <w:noProof/>
                        </w:rPr>
                        <w:t xml:space="preserve">사진 </w:t>
                      </w:r>
                    </w:p>
                  </w:txbxContent>
                </v:textbox>
              </v:roundrect>
            </w:pict>
          </mc:Fallback>
        </mc:AlternateContent>
      </w:r>
      <w:r w:rsidRPr="004D623F">
        <w:rPr>
          <w:rFonts w:ascii="Times New Roman" w:hAnsi="Times New Roman"/>
          <w:b/>
          <w:color w:val="000000" w:themeColor="text1"/>
          <w:sz w:val="24"/>
          <w:szCs w:val="24"/>
        </w:rPr>
        <w:t>Yong</w:t>
      </w:r>
      <w:r w:rsidR="00856AD2">
        <w:rPr>
          <w:rFonts w:ascii="Times New Roman" w:hAnsi="Times New Roman"/>
          <w:b/>
          <w:color w:val="000000" w:themeColor="text1"/>
          <w:sz w:val="24"/>
          <w:szCs w:val="24"/>
        </w:rPr>
        <w:t xml:space="preserve"> </w:t>
      </w:r>
      <w:r w:rsidRPr="004D623F">
        <w:rPr>
          <w:rFonts w:ascii="Times New Roman" w:hAnsi="Times New Roman"/>
          <w:b/>
          <w:color w:val="000000" w:themeColor="text1"/>
          <w:sz w:val="24"/>
          <w:szCs w:val="24"/>
        </w:rPr>
        <w:t>Tae</w:t>
      </w:r>
      <w:r w:rsidR="00856AD2">
        <w:rPr>
          <w:rFonts w:ascii="Times New Roman" w:hAnsi="Times New Roman"/>
          <w:b/>
          <w:color w:val="000000" w:themeColor="text1"/>
          <w:sz w:val="24"/>
          <w:szCs w:val="24"/>
        </w:rPr>
        <w:t xml:space="preserve"> Kwon</w:t>
      </w:r>
    </w:p>
    <w:p w14:paraId="6429E922" w14:textId="2B572A47" w:rsidR="00F82C55" w:rsidRPr="004D623F" w:rsidRDefault="00896F52" w:rsidP="00ED2E27">
      <w:pPr>
        <w:wordWrap/>
        <w:rPr>
          <w:rFonts w:ascii="Times New Roman" w:eastAsiaTheme="minorEastAsia" w:hAnsi="Times New Roman"/>
          <w:sz w:val="24"/>
          <w:szCs w:val="24"/>
        </w:rPr>
      </w:pPr>
      <w:r w:rsidRPr="004D623F">
        <w:rPr>
          <w:rFonts w:ascii="Times New Roman" w:hAnsi="Times New Roman"/>
          <w:b/>
          <w:color w:val="000000" w:themeColor="text1"/>
          <w:sz w:val="24"/>
          <w:szCs w:val="24"/>
        </w:rPr>
        <w:t>Seoul National University</w:t>
      </w:r>
      <w:r w:rsidR="004D623F">
        <w:rPr>
          <w:rFonts w:ascii="Times New Roman" w:hAnsi="Times New Roman"/>
          <w:b/>
          <w:color w:val="000000" w:themeColor="text1"/>
          <w:sz w:val="24"/>
          <w:szCs w:val="24"/>
        </w:rPr>
        <w:t xml:space="preserve"> School of Medicine</w:t>
      </w:r>
    </w:p>
    <w:p w14:paraId="36E1971E" w14:textId="1634506C" w:rsidR="00E81FC9" w:rsidRPr="004D623F" w:rsidRDefault="00896F52" w:rsidP="00207184">
      <w:pPr>
        <w:wordWrap/>
        <w:jc w:val="left"/>
        <w:rPr>
          <w:rFonts w:ascii="Times New Roman" w:eastAsiaTheme="minorEastAsia" w:hAnsi="Times New Roman"/>
          <w:b/>
          <w:color w:val="0070C0"/>
          <w:sz w:val="24"/>
          <w:szCs w:val="24"/>
          <w:lang w:val="pt-BR"/>
        </w:rPr>
      </w:pPr>
      <w:r w:rsidRPr="004D623F">
        <w:rPr>
          <w:rFonts w:ascii="Times New Roman" w:hAnsi="Times New Roman"/>
          <w:b/>
          <w:color w:val="000000" w:themeColor="text1"/>
          <w:sz w:val="24"/>
          <w:szCs w:val="24"/>
          <w:lang w:val="pt-BR"/>
        </w:rPr>
        <w:t>010-8954-0282</w:t>
      </w:r>
    </w:p>
    <w:p w14:paraId="076F249B" w14:textId="35BC7183" w:rsidR="00C17E27" w:rsidRPr="004D623F" w:rsidRDefault="00896F52" w:rsidP="00207184">
      <w:pPr>
        <w:wordWrap/>
        <w:jc w:val="left"/>
        <w:rPr>
          <w:rFonts w:ascii="Times New Roman" w:eastAsiaTheme="minorEastAsia" w:hAnsi="Times New Roman"/>
          <w:b/>
          <w:color w:val="0070C0"/>
          <w:sz w:val="24"/>
          <w:szCs w:val="24"/>
          <w:lang w:val="pt-BR"/>
        </w:rPr>
      </w:pPr>
      <w:r w:rsidRPr="004D623F">
        <w:rPr>
          <w:rFonts w:ascii="Times New Roman" w:hAnsi="Times New Roman"/>
          <w:b/>
          <w:color w:val="000000" w:themeColor="text1"/>
          <w:sz w:val="24"/>
          <w:szCs w:val="24"/>
          <w:lang w:val="pt-BR"/>
        </w:rPr>
        <w:t>yok5@snu.ac.kr</w:t>
      </w:r>
    </w:p>
    <w:p w14:paraId="4DDC0575" w14:textId="77777777" w:rsidR="00ED2E27" w:rsidRPr="004D623F" w:rsidRDefault="00ED2E27" w:rsidP="00207184">
      <w:pPr>
        <w:wordWrap/>
        <w:jc w:val="left"/>
        <w:rPr>
          <w:rFonts w:ascii="Times New Roman" w:eastAsiaTheme="minorEastAsia" w:hAnsi="Times New Roman"/>
          <w:sz w:val="24"/>
          <w:szCs w:val="24"/>
          <w:lang w:val="pt-BR"/>
        </w:rPr>
      </w:pPr>
    </w:p>
    <w:p w14:paraId="0CCA275C" w14:textId="195B7A7F" w:rsidR="003048D2" w:rsidRPr="004D623F" w:rsidRDefault="00A93BD5" w:rsidP="00207184">
      <w:pPr>
        <w:wordWrap/>
        <w:snapToGrid w:val="0"/>
        <w:rPr>
          <w:rFonts w:ascii="Times New Roman" w:eastAsiaTheme="minorEastAsia" w:hAnsi="Times New Roman"/>
          <w:b/>
          <w:sz w:val="24"/>
          <w:szCs w:val="24"/>
          <w:lang w:val="pt-BR"/>
        </w:rPr>
      </w:pPr>
      <w:r w:rsidRPr="004D623F">
        <w:rPr>
          <w:rFonts w:ascii="Times New Roman" w:eastAsiaTheme="minorEastAsia" w:hAnsi="Times New Roman"/>
          <w:b/>
          <w:sz w:val="24"/>
          <w:szCs w:val="24"/>
          <w:lang w:val="pt-BR"/>
        </w:rPr>
        <w:t>Education</w:t>
      </w:r>
      <w:r w:rsidR="00E81FC9" w:rsidRPr="004D623F">
        <w:rPr>
          <w:rFonts w:ascii="Times New Roman" w:eastAsiaTheme="minorEastAsia" w:hAnsi="Times New Roman"/>
          <w:b/>
          <w:sz w:val="24"/>
          <w:szCs w:val="24"/>
          <w:lang w:val="pt-BR"/>
        </w:rPr>
        <w:t>al Experience</w:t>
      </w:r>
    </w:p>
    <w:p w14:paraId="65770DAF" w14:textId="77777777" w:rsidR="004D623F" w:rsidRDefault="004D623F" w:rsidP="00207184">
      <w:pPr>
        <w:pStyle w:val="Default"/>
        <w:rPr>
          <w:color w:val="auto"/>
          <w:lang w:val="pt-BR"/>
        </w:rPr>
      </w:pPr>
    </w:p>
    <w:p w14:paraId="4324A676" w14:textId="713722D7" w:rsidR="00207184" w:rsidRPr="004D623F" w:rsidRDefault="004D623F" w:rsidP="004D623F">
      <w:pPr>
        <w:pStyle w:val="Default"/>
        <w:spacing w:afterLines="20" w:after="48"/>
        <w:ind w:left="795" w:hanging="795"/>
        <w:rPr>
          <w:color w:val="auto"/>
          <w:lang w:val="pt-BR"/>
        </w:rPr>
      </w:pPr>
      <w:r w:rsidRPr="004D623F">
        <w:rPr>
          <w:color w:val="auto"/>
          <w:lang w:val="pt-BR"/>
        </w:rPr>
        <w:t>1993</w:t>
      </w:r>
      <w:r w:rsidR="00207184" w:rsidRPr="004D623F">
        <w:rPr>
          <w:color w:val="auto"/>
          <w:lang w:val="pt-BR"/>
        </w:rPr>
        <w:t xml:space="preserve"> </w:t>
      </w:r>
      <w:r w:rsidR="00207184" w:rsidRPr="004D623F">
        <w:rPr>
          <w:color w:val="auto"/>
          <w:lang w:val="pt-BR"/>
        </w:rPr>
        <w:tab/>
        <w:t xml:space="preserve">Ph.D., Department of </w:t>
      </w:r>
      <w:r w:rsidR="007769DF" w:rsidRPr="004D623F">
        <w:rPr>
          <w:color w:val="auto"/>
          <w:lang w:val="pt-BR"/>
        </w:rPr>
        <w:t>Biological Science</w:t>
      </w:r>
      <w:r w:rsidR="00207184" w:rsidRPr="004D623F">
        <w:rPr>
          <w:color w:val="auto"/>
          <w:lang w:val="pt-BR"/>
        </w:rPr>
        <w:t xml:space="preserve">, Seoul National University </w:t>
      </w:r>
    </w:p>
    <w:p w14:paraId="7012DBE0" w14:textId="1DC16E3F" w:rsidR="00207184" w:rsidRPr="004D623F" w:rsidRDefault="00207184" w:rsidP="004D623F">
      <w:pPr>
        <w:pStyle w:val="Default"/>
        <w:spacing w:afterLines="20" w:after="48"/>
        <w:rPr>
          <w:color w:val="auto"/>
          <w:lang w:val="pt-BR"/>
        </w:rPr>
      </w:pPr>
      <w:r w:rsidRPr="004D623F">
        <w:rPr>
          <w:color w:val="auto"/>
          <w:lang w:val="pt-BR"/>
        </w:rPr>
        <w:t>19</w:t>
      </w:r>
      <w:r w:rsidR="004D623F" w:rsidRPr="004D623F">
        <w:rPr>
          <w:color w:val="auto"/>
          <w:lang w:val="pt-BR"/>
        </w:rPr>
        <w:t>8</w:t>
      </w:r>
      <w:r w:rsidR="007769DF" w:rsidRPr="004D623F">
        <w:rPr>
          <w:color w:val="auto"/>
          <w:lang w:val="pt-BR"/>
        </w:rPr>
        <w:t>6</w:t>
      </w:r>
      <w:r w:rsidRPr="004D623F">
        <w:rPr>
          <w:color w:val="auto"/>
          <w:lang w:val="pt-BR"/>
        </w:rPr>
        <w:t xml:space="preserve"> </w:t>
      </w:r>
      <w:r w:rsidRPr="004D623F">
        <w:rPr>
          <w:color w:val="auto"/>
          <w:lang w:val="pt-BR"/>
        </w:rPr>
        <w:tab/>
        <w:t xml:space="preserve">M.S., Department of </w:t>
      </w:r>
      <w:r w:rsidR="004D623F">
        <w:rPr>
          <w:color w:val="auto"/>
          <w:lang w:val="pt-BR"/>
        </w:rPr>
        <w:t>Molecular Biology</w:t>
      </w:r>
      <w:r w:rsidRPr="004D623F">
        <w:rPr>
          <w:color w:val="auto"/>
          <w:lang w:val="pt-BR"/>
        </w:rPr>
        <w:t xml:space="preserve">, Seoul National University </w:t>
      </w:r>
    </w:p>
    <w:p w14:paraId="1E8A0681" w14:textId="6215AA20" w:rsidR="00207184" w:rsidRPr="004D623F" w:rsidRDefault="00207184" w:rsidP="004D623F">
      <w:pPr>
        <w:pStyle w:val="Default"/>
        <w:spacing w:afterLines="20" w:after="48"/>
        <w:rPr>
          <w:color w:val="auto"/>
          <w:lang w:val="pt-BR"/>
        </w:rPr>
      </w:pPr>
      <w:r w:rsidRPr="004D623F">
        <w:rPr>
          <w:color w:val="auto"/>
          <w:lang w:val="pt-BR"/>
        </w:rPr>
        <w:t>19</w:t>
      </w:r>
      <w:r w:rsidR="004D623F" w:rsidRPr="004D623F">
        <w:rPr>
          <w:color w:val="auto"/>
          <w:lang w:val="pt-BR"/>
        </w:rPr>
        <w:t>8</w:t>
      </w:r>
      <w:r w:rsidR="007769DF" w:rsidRPr="004D623F">
        <w:rPr>
          <w:color w:val="auto"/>
          <w:lang w:val="pt-BR"/>
        </w:rPr>
        <w:t>4</w:t>
      </w:r>
      <w:r w:rsidRPr="004D623F">
        <w:rPr>
          <w:color w:val="auto"/>
          <w:lang w:val="pt-BR"/>
        </w:rPr>
        <w:t xml:space="preserve"> </w:t>
      </w:r>
      <w:r w:rsidRPr="004D623F">
        <w:rPr>
          <w:color w:val="auto"/>
          <w:lang w:val="pt-BR"/>
        </w:rPr>
        <w:tab/>
        <w:t xml:space="preserve">B.S., </w:t>
      </w:r>
      <w:r w:rsidR="004D623F" w:rsidRPr="004D623F">
        <w:rPr>
          <w:color w:val="auto"/>
          <w:lang w:val="pt-BR"/>
        </w:rPr>
        <w:t xml:space="preserve">Department of </w:t>
      </w:r>
      <w:r w:rsidR="004D623F">
        <w:rPr>
          <w:color w:val="auto"/>
          <w:lang w:val="pt-BR"/>
        </w:rPr>
        <w:t>Molecular Biology</w:t>
      </w:r>
      <w:r w:rsidR="004D623F" w:rsidRPr="004D623F">
        <w:rPr>
          <w:color w:val="auto"/>
          <w:lang w:val="pt-BR"/>
        </w:rPr>
        <w:t>,</w:t>
      </w:r>
      <w:r w:rsidRPr="004D623F">
        <w:rPr>
          <w:color w:val="auto"/>
          <w:lang w:val="pt-BR"/>
        </w:rPr>
        <w:t xml:space="preserve"> Seoul National University </w:t>
      </w:r>
    </w:p>
    <w:p w14:paraId="30284C85" w14:textId="77777777" w:rsidR="00E81FC9" w:rsidRPr="004D623F" w:rsidRDefault="00E81FC9" w:rsidP="00207184">
      <w:pPr>
        <w:wordWrap/>
        <w:jc w:val="left"/>
        <w:rPr>
          <w:rFonts w:ascii="Times New Roman" w:eastAsiaTheme="minorEastAsia" w:hAnsi="Times New Roman"/>
          <w:b/>
          <w:sz w:val="24"/>
          <w:szCs w:val="24"/>
          <w:lang w:val="pt-BR"/>
        </w:rPr>
      </w:pPr>
    </w:p>
    <w:p w14:paraId="150C5300" w14:textId="5293872D" w:rsidR="00C17E27" w:rsidRPr="004D623F" w:rsidRDefault="00A93BD5" w:rsidP="00207184">
      <w:pPr>
        <w:wordWrap/>
        <w:jc w:val="left"/>
        <w:rPr>
          <w:rFonts w:ascii="Times New Roman" w:eastAsiaTheme="minorEastAsia" w:hAnsi="Times New Roman"/>
          <w:b/>
          <w:sz w:val="24"/>
          <w:szCs w:val="24"/>
          <w:lang w:val="pt-BR"/>
        </w:rPr>
      </w:pPr>
      <w:r w:rsidRPr="004D623F">
        <w:rPr>
          <w:rFonts w:ascii="Times New Roman" w:eastAsiaTheme="minorEastAsia" w:hAnsi="Times New Roman"/>
          <w:b/>
          <w:sz w:val="24"/>
          <w:szCs w:val="24"/>
          <w:lang w:val="pt-BR"/>
        </w:rPr>
        <w:t>Professional Experience</w:t>
      </w:r>
    </w:p>
    <w:p w14:paraId="11508116" w14:textId="77777777" w:rsidR="004D623F" w:rsidRDefault="004D623F" w:rsidP="00C347C1">
      <w:pPr>
        <w:pStyle w:val="Default"/>
        <w:rPr>
          <w:color w:val="auto"/>
          <w:lang w:val="pt-BR"/>
        </w:rPr>
      </w:pPr>
    </w:p>
    <w:p w14:paraId="2764D7D7" w14:textId="4BE6FC9D" w:rsidR="004D623F" w:rsidRPr="004D623F" w:rsidRDefault="004D623F" w:rsidP="004D623F">
      <w:pPr>
        <w:pStyle w:val="Default"/>
        <w:spacing w:afterLines="20" w:after="48"/>
        <w:rPr>
          <w:color w:val="auto"/>
          <w:lang w:val="pt-BR"/>
        </w:rPr>
      </w:pPr>
      <w:r w:rsidRPr="004D623F">
        <w:rPr>
          <w:color w:val="auto"/>
          <w:lang w:val="pt-BR"/>
        </w:rPr>
        <w:t>2020 – present</w:t>
      </w:r>
      <w:r w:rsidRPr="004D623F">
        <w:rPr>
          <w:color w:val="auto"/>
          <w:lang w:val="pt-BR"/>
        </w:rPr>
        <w:tab/>
        <w:t>Director, Cellular Degradation Biology Center (SRC), Seoul National University</w:t>
      </w:r>
    </w:p>
    <w:p w14:paraId="5F5BFF51" w14:textId="23725C4F" w:rsidR="00207184" w:rsidRPr="004D623F" w:rsidRDefault="001C0918" w:rsidP="004D623F">
      <w:pPr>
        <w:pStyle w:val="Default"/>
        <w:spacing w:afterLines="20" w:after="48"/>
        <w:rPr>
          <w:color w:val="auto"/>
          <w:lang w:val="pt-BR"/>
        </w:rPr>
      </w:pPr>
      <w:r w:rsidRPr="004D623F">
        <w:rPr>
          <w:color w:val="auto"/>
          <w:lang w:val="pt-BR"/>
        </w:rPr>
        <w:t>2</w:t>
      </w:r>
      <w:r w:rsidR="00896F52" w:rsidRPr="004D623F">
        <w:rPr>
          <w:color w:val="auto"/>
          <w:lang w:val="pt-BR"/>
        </w:rPr>
        <w:t>01</w:t>
      </w:r>
      <w:r w:rsidR="004465FE">
        <w:rPr>
          <w:rFonts w:hint="eastAsia"/>
          <w:color w:val="auto"/>
          <w:lang w:val="pt-BR"/>
        </w:rPr>
        <w:t>9</w:t>
      </w:r>
      <w:r w:rsidR="00896F52" w:rsidRPr="004D623F">
        <w:rPr>
          <w:color w:val="auto"/>
          <w:lang w:val="pt-BR"/>
        </w:rPr>
        <w:t xml:space="preserve"> –</w:t>
      </w:r>
      <w:r w:rsidRPr="004D623F">
        <w:rPr>
          <w:color w:val="auto"/>
          <w:lang w:val="pt-BR"/>
        </w:rPr>
        <w:t xml:space="preserve"> Present</w:t>
      </w:r>
      <w:r w:rsidRPr="004D623F">
        <w:rPr>
          <w:color w:val="auto"/>
          <w:lang w:val="pt-BR"/>
        </w:rPr>
        <w:tab/>
      </w:r>
      <w:r w:rsidR="00896F52" w:rsidRPr="004D623F">
        <w:rPr>
          <w:color w:val="auto"/>
          <w:lang w:val="pt-BR"/>
        </w:rPr>
        <w:t>CEO, AUTOTAC BIO Inc.</w:t>
      </w:r>
      <w:r w:rsidR="004465FE">
        <w:rPr>
          <w:rFonts w:hint="eastAsia"/>
          <w:color w:val="auto"/>
          <w:lang w:val="pt-BR"/>
        </w:rPr>
        <w:t>,</w:t>
      </w:r>
      <w:r w:rsidR="004465FE">
        <w:rPr>
          <w:color w:val="auto"/>
          <w:lang w:val="pt-BR"/>
        </w:rPr>
        <w:t xml:space="preserve"> </w:t>
      </w:r>
      <w:r w:rsidR="004465FE">
        <w:rPr>
          <w:rFonts w:hint="eastAsia"/>
          <w:color w:val="auto"/>
          <w:lang w:val="pt-BR"/>
        </w:rPr>
        <w:t>Seoul,</w:t>
      </w:r>
      <w:r w:rsidR="004465FE">
        <w:rPr>
          <w:color w:val="auto"/>
          <w:lang w:val="pt-BR"/>
        </w:rPr>
        <w:t xml:space="preserve"> </w:t>
      </w:r>
      <w:r w:rsidR="004465FE">
        <w:rPr>
          <w:rFonts w:hint="eastAsia"/>
          <w:color w:val="auto"/>
          <w:lang w:val="pt-BR"/>
        </w:rPr>
        <w:t>Korea</w:t>
      </w:r>
    </w:p>
    <w:p w14:paraId="27AF2B0A" w14:textId="02FBB451" w:rsidR="00896F52" w:rsidRPr="004D623F" w:rsidRDefault="00207184" w:rsidP="004D623F">
      <w:pPr>
        <w:pStyle w:val="Default"/>
        <w:spacing w:afterLines="20" w:after="48"/>
        <w:rPr>
          <w:color w:val="auto"/>
          <w:lang w:val="pt-BR"/>
        </w:rPr>
      </w:pPr>
      <w:r w:rsidRPr="004D623F">
        <w:rPr>
          <w:color w:val="auto"/>
          <w:lang w:val="pt-BR"/>
        </w:rPr>
        <w:t>20</w:t>
      </w:r>
      <w:r w:rsidR="00896F52" w:rsidRPr="004D623F">
        <w:rPr>
          <w:color w:val="auto"/>
          <w:lang w:val="pt-BR"/>
        </w:rPr>
        <w:t>1</w:t>
      </w:r>
      <w:r w:rsidR="004D623F" w:rsidRPr="004D623F">
        <w:rPr>
          <w:color w:val="auto"/>
          <w:lang w:val="pt-BR"/>
        </w:rPr>
        <w:t>3</w:t>
      </w:r>
      <w:r w:rsidRPr="004D623F">
        <w:rPr>
          <w:color w:val="auto"/>
          <w:lang w:val="pt-BR"/>
        </w:rPr>
        <w:t xml:space="preserve"> – </w:t>
      </w:r>
      <w:r w:rsidR="00896F52" w:rsidRPr="004D623F">
        <w:rPr>
          <w:color w:val="auto"/>
          <w:lang w:val="pt-BR"/>
        </w:rPr>
        <w:t>Present</w:t>
      </w:r>
      <w:r w:rsidRPr="004D623F">
        <w:rPr>
          <w:color w:val="auto"/>
          <w:lang w:val="pt-BR"/>
        </w:rPr>
        <w:t xml:space="preserve"> </w:t>
      </w:r>
      <w:r w:rsidRPr="004D623F">
        <w:rPr>
          <w:color w:val="auto"/>
          <w:lang w:val="pt-BR"/>
        </w:rPr>
        <w:tab/>
      </w:r>
      <w:r w:rsidR="00C347C1" w:rsidRPr="004D623F">
        <w:rPr>
          <w:color w:val="auto"/>
          <w:lang w:val="pt-BR"/>
        </w:rPr>
        <w:t>Professor, Department of Biomedical Sciences, Seoul National University</w:t>
      </w:r>
    </w:p>
    <w:p w14:paraId="350982C5" w14:textId="04F0D0DE" w:rsidR="00C347C1" w:rsidRPr="004D623F" w:rsidRDefault="00207184" w:rsidP="004D623F">
      <w:pPr>
        <w:pStyle w:val="Default"/>
        <w:spacing w:afterLines="20" w:after="48"/>
        <w:rPr>
          <w:color w:val="auto"/>
          <w:lang w:val="pt-BR"/>
        </w:rPr>
      </w:pPr>
      <w:r w:rsidRPr="004D623F">
        <w:rPr>
          <w:color w:val="auto"/>
          <w:lang w:val="pt-BR"/>
        </w:rPr>
        <w:t>20</w:t>
      </w:r>
      <w:r w:rsidR="00896F52" w:rsidRPr="004D623F">
        <w:rPr>
          <w:color w:val="auto"/>
          <w:lang w:val="pt-BR"/>
        </w:rPr>
        <w:t>10</w:t>
      </w:r>
      <w:r w:rsidR="00DC1A9C" w:rsidRPr="004D623F">
        <w:rPr>
          <w:color w:val="auto"/>
          <w:lang w:val="pt-BR"/>
        </w:rPr>
        <w:t xml:space="preserve"> </w:t>
      </w:r>
      <w:r w:rsidRPr="004D623F">
        <w:rPr>
          <w:color w:val="auto"/>
          <w:lang w:val="pt-BR"/>
        </w:rPr>
        <w:t>– 20</w:t>
      </w:r>
      <w:r w:rsidR="00896F52" w:rsidRPr="004D623F">
        <w:rPr>
          <w:color w:val="auto"/>
          <w:lang w:val="pt-BR"/>
        </w:rPr>
        <w:t>1</w:t>
      </w:r>
      <w:r w:rsidR="00CD6707">
        <w:rPr>
          <w:rFonts w:hint="eastAsia"/>
          <w:color w:val="auto"/>
          <w:lang w:val="pt-BR"/>
        </w:rPr>
        <w:t>3</w:t>
      </w:r>
      <w:r w:rsidR="004D623F" w:rsidRPr="004D623F">
        <w:rPr>
          <w:color w:val="auto"/>
          <w:lang w:val="pt-BR"/>
        </w:rPr>
        <w:tab/>
      </w:r>
      <w:r w:rsidR="00C347C1" w:rsidRPr="004D623F">
        <w:rPr>
          <w:color w:val="auto"/>
          <w:lang w:val="pt-BR"/>
        </w:rPr>
        <w:t xml:space="preserve">WCU Professor, Seoul National University </w:t>
      </w:r>
    </w:p>
    <w:p w14:paraId="6F354BD7" w14:textId="6FA2DE23" w:rsidR="00896F52" w:rsidRPr="004D623F" w:rsidRDefault="00896F52" w:rsidP="004D623F">
      <w:pPr>
        <w:pStyle w:val="Default"/>
        <w:spacing w:afterLines="20" w:after="48"/>
        <w:rPr>
          <w:color w:val="auto"/>
          <w:lang w:val="pt-BR"/>
        </w:rPr>
      </w:pPr>
      <w:r w:rsidRPr="004D623F">
        <w:rPr>
          <w:color w:val="auto"/>
          <w:lang w:val="pt-BR"/>
        </w:rPr>
        <w:t>2008 – 2013</w:t>
      </w:r>
      <w:r w:rsidR="004D623F" w:rsidRPr="004D623F">
        <w:rPr>
          <w:color w:val="auto"/>
          <w:lang w:val="pt-BR"/>
        </w:rPr>
        <w:tab/>
      </w:r>
      <w:r w:rsidR="00C347C1" w:rsidRPr="004D623F">
        <w:rPr>
          <w:color w:val="auto"/>
          <w:lang w:val="pt-BR"/>
        </w:rPr>
        <w:t>Associate Professor(Tenured), School of Pharmacy, University of Pittsburgh, USA</w:t>
      </w:r>
    </w:p>
    <w:p w14:paraId="7B60EFE7" w14:textId="34E2A0C2" w:rsidR="00C347C1" w:rsidRPr="004D623F" w:rsidRDefault="00C347C1" w:rsidP="004D623F">
      <w:pPr>
        <w:pStyle w:val="Default"/>
        <w:spacing w:afterLines="20" w:after="48"/>
        <w:rPr>
          <w:color w:val="auto"/>
          <w:lang w:val="pt-BR"/>
        </w:rPr>
      </w:pPr>
      <w:r w:rsidRPr="004D623F">
        <w:rPr>
          <w:color w:val="auto"/>
          <w:lang w:val="pt-BR"/>
        </w:rPr>
        <w:t xml:space="preserve">2002 – 2008  </w:t>
      </w:r>
      <w:r w:rsidRPr="004D623F">
        <w:rPr>
          <w:color w:val="auto"/>
          <w:lang w:val="pt-BR"/>
        </w:rPr>
        <w:tab/>
        <w:t>Assistant Professor, School of Pharmacy, University of Pittsburgh, USA</w:t>
      </w:r>
    </w:p>
    <w:p w14:paraId="3DD70D4C" w14:textId="36617C6B" w:rsidR="00207184" w:rsidRPr="004D623F" w:rsidRDefault="004D623F" w:rsidP="004D623F">
      <w:pPr>
        <w:pStyle w:val="Default"/>
        <w:spacing w:afterLines="20" w:after="48"/>
        <w:rPr>
          <w:color w:val="auto"/>
          <w:lang w:val="pt-BR"/>
        </w:rPr>
      </w:pPr>
      <w:r w:rsidRPr="004D623F">
        <w:rPr>
          <w:color w:val="auto"/>
          <w:lang w:val="pt-BR"/>
        </w:rPr>
        <w:t>2000</w:t>
      </w:r>
      <w:r w:rsidR="00C347C1" w:rsidRPr="004D623F">
        <w:rPr>
          <w:color w:val="auto"/>
          <w:lang w:val="pt-BR"/>
        </w:rPr>
        <w:t xml:space="preserve"> </w:t>
      </w:r>
      <w:r w:rsidR="000D5197" w:rsidRPr="004D623F">
        <w:rPr>
          <w:color w:val="auto"/>
          <w:lang w:val="pt-BR"/>
        </w:rPr>
        <w:t>–</w:t>
      </w:r>
      <w:r w:rsidR="00C347C1" w:rsidRPr="004D623F">
        <w:rPr>
          <w:color w:val="auto"/>
          <w:lang w:val="pt-BR"/>
        </w:rPr>
        <w:t xml:space="preserve"> 2002</w:t>
      </w:r>
      <w:r w:rsidR="00C347C1" w:rsidRPr="004D623F">
        <w:rPr>
          <w:color w:val="auto"/>
          <w:lang w:val="pt-BR"/>
        </w:rPr>
        <w:tab/>
        <w:t>Senior Scientist and Key Staff, California Institute of Technology, CA, USA</w:t>
      </w:r>
    </w:p>
    <w:p w14:paraId="7E25F1E0" w14:textId="64520D15" w:rsidR="00E81FC9" w:rsidRPr="004D623F" w:rsidRDefault="000D5197" w:rsidP="00DC1A9C">
      <w:pPr>
        <w:wordWrap/>
        <w:rPr>
          <w:rFonts w:ascii="Times New Roman" w:hAnsi="Times New Roman"/>
          <w:sz w:val="24"/>
          <w:szCs w:val="24"/>
          <w:lang w:val="pt-BR"/>
        </w:rPr>
      </w:pPr>
      <w:r w:rsidRPr="004D623F">
        <w:rPr>
          <w:rFonts w:ascii="Times New Roman" w:hAnsi="Times New Roman"/>
          <w:sz w:val="24"/>
          <w:szCs w:val="24"/>
          <w:lang w:val="pt-BR"/>
        </w:rPr>
        <w:t xml:space="preserve">1994 – </w:t>
      </w:r>
      <w:r w:rsidR="004D623F" w:rsidRPr="004D623F">
        <w:rPr>
          <w:rFonts w:ascii="Times New Roman" w:hAnsi="Times New Roman"/>
          <w:sz w:val="24"/>
          <w:szCs w:val="24"/>
          <w:lang w:val="pt-BR"/>
        </w:rPr>
        <w:t>2000</w:t>
      </w:r>
      <w:r w:rsidR="004D623F" w:rsidRPr="004D623F">
        <w:rPr>
          <w:rFonts w:ascii="Times New Roman" w:hAnsi="Times New Roman"/>
          <w:sz w:val="24"/>
          <w:szCs w:val="24"/>
          <w:lang w:val="pt-BR"/>
        </w:rPr>
        <w:tab/>
      </w:r>
      <w:r w:rsidRPr="004D623F">
        <w:rPr>
          <w:rFonts w:ascii="Times New Roman" w:hAnsi="Times New Roman"/>
          <w:sz w:val="24"/>
          <w:szCs w:val="24"/>
          <w:lang w:val="pt-BR"/>
        </w:rPr>
        <w:t>Postdoc</w:t>
      </w:r>
      <w:r w:rsidR="004D623F" w:rsidRPr="004D623F">
        <w:rPr>
          <w:rFonts w:ascii="Times New Roman" w:hAnsi="Times New Roman"/>
          <w:sz w:val="24"/>
          <w:szCs w:val="24"/>
          <w:lang w:val="pt-BR"/>
        </w:rPr>
        <w:t>toral Fellow &amp; Research Fellow</w:t>
      </w:r>
      <w:r w:rsidRPr="004D623F">
        <w:rPr>
          <w:rFonts w:ascii="Times New Roman" w:hAnsi="Times New Roman"/>
          <w:sz w:val="24"/>
          <w:szCs w:val="24"/>
          <w:lang w:val="pt-BR"/>
        </w:rPr>
        <w:t>, California Institute of Technology, CA, USA</w:t>
      </w:r>
    </w:p>
    <w:p w14:paraId="073E5CBE" w14:textId="77777777" w:rsidR="000D5197" w:rsidRPr="004D623F" w:rsidRDefault="000D5197" w:rsidP="00DC1A9C">
      <w:pPr>
        <w:wordWrap/>
        <w:rPr>
          <w:rFonts w:ascii="Times New Roman" w:eastAsiaTheme="minorEastAsia" w:hAnsi="Times New Roman"/>
          <w:sz w:val="24"/>
          <w:szCs w:val="24"/>
          <w:lang w:val="pt-BR"/>
        </w:rPr>
      </w:pPr>
    </w:p>
    <w:p w14:paraId="10BD1357" w14:textId="4A2BC01B" w:rsidR="00E81FC9" w:rsidRDefault="00E81FC9" w:rsidP="00DC1A9C">
      <w:pPr>
        <w:wordWrap/>
        <w:jc w:val="left"/>
        <w:rPr>
          <w:rFonts w:ascii="Times New Roman" w:eastAsiaTheme="minorEastAsia" w:hAnsi="Times New Roman"/>
          <w:b/>
          <w:sz w:val="24"/>
          <w:szCs w:val="24"/>
          <w:lang w:val="pt-BR"/>
        </w:rPr>
      </w:pPr>
      <w:r w:rsidRPr="004D623F">
        <w:rPr>
          <w:rFonts w:ascii="Times New Roman" w:eastAsiaTheme="minorEastAsia" w:hAnsi="Times New Roman"/>
          <w:b/>
          <w:sz w:val="24"/>
          <w:szCs w:val="24"/>
          <w:lang w:val="pt-BR"/>
        </w:rPr>
        <w:t xml:space="preserve">Selected Publications </w:t>
      </w:r>
    </w:p>
    <w:p w14:paraId="17A726BA" w14:textId="33934E37" w:rsidR="004D623F" w:rsidRDefault="004D623F" w:rsidP="00DC1A9C">
      <w:pPr>
        <w:wordWrap/>
        <w:jc w:val="left"/>
        <w:rPr>
          <w:rFonts w:ascii="Times New Roman" w:eastAsiaTheme="minorEastAsia" w:hAnsi="Times New Roman"/>
          <w:b/>
          <w:sz w:val="24"/>
          <w:szCs w:val="24"/>
          <w:lang w:val="pt-BR"/>
        </w:rPr>
      </w:pPr>
    </w:p>
    <w:p w14:paraId="0A9F6B90" w14:textId="77777777" w:rsidR="00A14373" w:rsidRDefault="00137CBE" w:rsidP="00F40588">
      <w:pPr>
        <w:widowControl/>
        <w:numPr>
          <w:ilvl w:val="0"/>
          <w:numId w:val="7"/>
        </w:numPr>
        <w:wordWrap/>
        <w:autoSpaceDE/>
        <w:autoSpaceDN/>
        <w:adjustRightInd w:val="0"/>
        <w:snapToGrid w:val="0"/>
        <w:spacing w:after="100"/>
        <w:ind w:left="480" w:hangingChars="200" w:hanging="480"/>
        <w:jc w:val="left"/>
        <w:rPr>
          <w:rFonts w:ascii="Times New Roman" w:hAnsi="Times New Roman"/>
          <w:sz w:val="24"/>
          <w:szCs w:val="24"/>
        </w:rPr>
      </w:pPr>
      <w:r w:rsidRPr="00A14373">
        <w:rPr>
          <w:rFonts w:ascii="Times New Roman" w:hAnsi="Times New Roman" w:hint="eastAsia"/>
          <w:sz w:val="24"/>
          <w:szCs w:val="24"/>
          <w:lang w:val="pt-BR"/>
        </w:rPr>
        <w:t>J</w:t>
      </w:r>
      <w:r w:rsidRPr="00A14373">
        <w:rPr>
          <w:rFonts w:ascii="Times New Roman" w:hAnsi="Times New Roman"/>
          <w:sz w:val="24"/>
          <w:szCs w:val="24"/>
          <w:lang w:val="pt-BR"/>
        </w:rPr>
        <w:t xml:space="preserve">i, C.H., H.Y. Kim, M.J. Lee, A.J. Heo, D.Y. Park, S. Lim, S Shin, W.S. Yang, C.A. Jung, K.Y. Kim, E.H. Jeong, S.B. Kim, S.J. Lee, J.E. Na, H.M. Chi, J.I. Kang, H.T. Kim, Y.K. Kim, B.Y. Kim, </w:t>
      </w:r>
      <w:r w:rsidRPr="00A14373">
        <w:rPr>
          <w:rFonts w:ascii="Times New Roman" w:hAnsi="Times New Roman"/>
          <w:b/>
          <w:bCs/>
          <w:sz w:val="24"/>
          <w:szCs w:val="24"/>
          <w:lang w:val="pt-BR"/>
        </w:rPr>
        <w:t>Y.T. Kwon</w:t>
      </w:r>
      <w:r w:rsidRPr="00A14373">
        <w:rPr>
          <w:rFonts w:ascii="Times New Roman" w:hAnsi="Times New Roman"/>
          <w:sz w:val="24"/>
          <w:szCs w:val="24"/>
          <w:lang w:val="pt-BR"/>
        </w:rPr>
        <w:t xml:space="preserve">. </w:t>
      </w:r>
      <w:r w:rsidRPr="00A14373">
        <w:rPr>
          <w:rFonts w:ascii="Times New Roman" w:hAnsi="Times New Roman" w:hint="eastAsia"/>
          <w:sz w:val="24"/>
          <w:szCs w:val="24"/>
          <w:lang w:val="pt-BR"/>
        </w:rPr>
        <w:t>(2022)</w:t>
      </w:r>
      <w:r w:rsidRPr="00A14373">
        <w:rPr>
          <w:rFonts w:ascii="Times New Roman" w:hAnsi="Times New Roman"/>
          <w:sz w:val="24"/>
          <w:szCs w:val="24"/>
          <w:lang w:val="pt-BR"/>
        </w:rPr>
        <w:t xml:space="preserve"> </w:t>
      </w:r>
      <w:r w:rsidRPr="00A14373">
        <w:rPr>
          <w:rFonts w:ascii="Times New Roman" w:hAnsi="Times New Roman"/>
          <w:sz w:val="24"/>
          <w:szCs w:val="24"/>
        </w:rPr>
        <w:t xml:space="preserve">The AUTOTAC chemical biology platform for targeted protein degradation via the autophagy-lysosome system </w:t>
      </w:r>
      <w:r w:rsidRPr="00A14373">
        <w:rPr>
          <w:rFonts w:ascii="Times New Roman" w:hAnsi="Times New Roman"/>
          <w:b/>
          <w:bCs/>
          <w:i/>
          <w:iCs/>
          <w:sz w:val="24"/>
          <w:szCs w:val="24"/>
        </w:rPr>
        <w:t>Nat Comms.</w:t>
      </w:r>
      <w:r w:rsidRPr="00A14373">
        <w:rPr>
          <w:rFonts w:ascii="Times New Roman" w:hAnsi="Times New Roman"/>
          <w:sz w:val="24"/>
          <w:szCs w:val="24"/>
        </w:rPr>
        <w:t xml:space="preserve"> 13:904.</w:t>
      </w:r>
      <w:r w:rsidR="00A14373" w:rsidRPr="00A14373">
        <w:rPr>
          <w:rFonts w:ascii="Times New Roman" w:hAnsi="Times New Roman"/>
          <w:sz w:val="24"/>
          <w:szCs w:val="24"/>
        </w:rPr>
        <w:t xml:space="preserve"> </w:t>
      </w:r>
    </w:p>
    <w:p w14:paraId="091BB5D6" w14:textId="0738BB84" w:rsidR="00A14373" w:rsidRPr="00A14373" w:rsidRDefault="00A14373" w:rsidP="00F40588">
      <w:pPr>
        <w:widowControl/>
        <w:numPr>
          <w:ilvl w:val="0"/>
          <w:numId w:val="7"/>
        </w:numPr>
        <w:wordWrap/>
        <w:autoSpaceDE/>
        <w:autoSpaceDN/>
        <w:adjustRightInd w:val="0"/>
        <w:snapToGrid w:val="0"/>
        <w:spacing w:after="100"/>
        <w:ind w:left="480" w:hangingChars="200" w:hanging="480"/>
        <w:jc w:val="left"/>
        <w:rPr>
          <w:rFonts w:ascii="Times New Roman" w:hAnsi="Times New Roman"/>
          <w:sz w:val="24"/>
          <w:szCs w:val="24"/>
        </w:rPr>
      </w:pPr>
      <w:r w:rsidRPr="00A14373">
        <w:rPr>
          <w:rFonts w:ascii="Times New Roman" w:hAnsi="Times New Roman"/>
          <w:sz w:val="24"/>
          <w:szCs w:val="24"/>
          <w:lang w:val="pt-BR"/>
        </w:rPr>
        <w:t xml:space="preserve">S.M. Shim, H.R. Choi, S.C. Kwon, H.Y. Kim, K.W. Sung, E.J. Jung, S.R. Mun, T.H. Bae, D.H. Kim, Y.S. Son, C.H. Jung, J. Lee, M.J. Lee, J.W. Park, and Y.T. Kwon. </w:t>
      </w:r>
      <w:r>
        <w:rPr>
          <w:rFonts w:ascii="Times New Roman" w:hAnsi="Times New Roman"/>
          <w:sz w:val="24"/>
          <w:szCs w:val="24"/>
          <w:lang w:val="pt-BR"/>
        </w:rPr>
        <w:t xml:space="preserve">(2022) </w:t>
      </w:r>
      <w:r w:rsidRPr="00A14373">
        <w:rPr>
          <w:rFonts w:ascii="Times New Roman" w:hAnsi="Times New Roman"/>
          <w:sz w:val="24"/>
          <w:szCs w:val="24"/>
        </w:rPr>
        <w:t xml:space="preserve">The Cys/N-degron pathway modulates pexophagy through the N-terminal oxidation and arginylation of ACAD10. </w:t>
      </w:r>
      <w:r w:rsidRPr="00A14373">
        <w:rPr>
          <w:rFonts w:ascii="Times New Roman" w:hAnsi="Times New Roman"/>
          <w:b/>
          <w:bCs/>
          <w:i/>
          <w:iCs/>
          <w:sz w:val="24"/>
          <w:szCs w:val="24"/>
        </w:rPr>
        <w:t>Autophagy</w:t>
      </w:r>
      <w:r w:rsidRPr="00A14373">
        <w:rPr>
          <w:rFonts w:ascii="Times New Roman" w:hAnsi="Times New Roman"/>
          <w:sz w:val="24"/>
          <w:szCs w:val="24"/>
        </w:rPr>
        <w:t xml:space="preserve"> (accepted)</w:t>
      </w:r>
    </w:p>
    <w:p w14:paraId="19BE5D49" w14:textId="3263AC65" w:rsidR="00137CBE" w:rsidRPr="00137CBE" w:rsidRDefault="00137CBE" w:rsidP="00036AA3">
      <w:pPr>
        <w:widowControl/>
        <w:numPr>
          <w:ilvl w:val="0"/>
          <w:numId w:val="7"/>
        </w:numPr>
        <w:wordWrap/>
        <w:autoSpaceDE/>
        <w:autoSpaceDN/>
        <w:adjustRightInd w:val="0"/>
        <w:snapToGrid w:val="0"/>
        <w:spacing w:after="100"/>
        <w:ind w:left="480" w:hangingChars="200" w:hanging="480"/>
        <w:jc w:val="left"/>
        <w:rPr>
          <w:rFonts w:ascii="Times New Roman" w:hAnsi="Times New Roman"/>
          <w:sz w:val="24"/>
          <w:szCs w:val="24"/>
        </w:rPr>
      </w:pPr>
      <w:r w:rsidRPr="00137CBE">
        <w:rPr>
          <w:rFonts w:ascii="Times New Roman" w:hAnsi="Times New Roman"/>
          <w:sz w:val="24"/>
          <w:szCs w:val="24"/>
          <w:lang w:val="pt-BR"/>
        </w:rPr>
        <w:t xml:space="preserve">Lee, Y.J., J.K. Kim, C. Jung, Y.J. Kim, E.J. Jung, S.H. Lee, H.R. Choi. Y.S. Son, S.M. Shim, S.M. Jeon, J.H. Choe, S. Lee, J. Whang, K. Sohn, G.M. Hur, H.T. Kim, J. Yeom, E.J. Jo, and </w:t>
      </w:r>
      <w:r w:rsidRPr="00137CBE">
        <w:rPr>
          <w:rFonts w:ascii="Times New Roman" w:hAnsi="Times New Roman"/>
          <w:b/>
          <w:bCs/>
          <w:sz w:val="24"/>
          <w:szCs w:val="24"/>
          <w:lang w:val="pt-BR"/>
        </w:rPr>
        <w:t>Y.T. Kwon</w:t>
      </w:r>
      <w:r w:rsidRPr="00137CBE">
        <w:rPr>
          <w:rFonts w:ascii="Times New Roman" w:hAnsi="Times New Roman"/>
          <w:sz w:val="24"/>
          <w:szCs w:val="24"/>
          <w:lang w:val="pt-BR"/>
        </w:rPr>
        <w:t xml:space="preserve">. </w:t>
      </w:r>
      <w:r>
        <w:rPr>
          <w:rFonts w:ascii="Times New Roman" w:hAnsi="Times New Roman" w:hint="eastAsia"/>
          <w:sz w:val="24"/>
          <w:szCs w:val="24"/>
          <w:lang w:val="pt-BR"/>
        </w:rPr>
        <w:t>(2022)</w:t>
      </w:r>
      <w:r>
        <w:rPr>
          <w:rFonts w:ascii="Times New Roman" w:hAnsi="Times New Roman"/>
          <w:sz w:val="24"/>
          <w:szCs w:val="24"/>
          <w:lang w:val="pt-BR"/>
        </w:rPr>
        <w:t xml:space="preserve"> </w:t>
      </w:r>
      <w:r w:rsidRPr="00137CBE">
        <w:rPr>
          <w:rFonts w:ascii="Times New Roman" w:hAnsi="Times New Roman"/>
          <w:sz w:val="24"/>
          <w:szCs w:val="24"/>
        </w:rPr>
        <w:t xml:space="preserve">Chemical modulation of SQSTM1/p62-mediated xenophagy that targets a broad range of pathogenic bacteria. </w:t>
      </w:r>
      <w:r w:rsidRPr="00137CBE">
        <w:rPr>
          <w:rFonts w:ascii="Times New Roman" w:hAnsi="Times New Roman"/>
          <w:b/>
          <w:bCs/>
          <w:i/>
          <w:iCs/>
          <w:sz w:val="24"/>
          <w:szCs w:val="24"/>
        </w:rPr>
        <w:t>Autophagy</w:t>
      </w:r>
      <w:r w:rsidRPr="00137CBE">
        <w:rPr>
          <w:rFonts w:ascii="Times New Roman" w:hAnsi="Times New Roman"/>
          <w:sz w:val="24"/>
          <w:szCs w:val="24"/>
        </w:rPr>
        <w:t xml:space="preserve"> (</w:t>
      </w:r>
      <w:r w:rsidRPr="00137CBE">
        <w:rPr>
          <w:rFonts w:ascii="Times New Roman" w:hAnsi="Times New Roman"/>
          <w:sz w:val="24"/>
          <w:szCs w:val="24"/>
          <w:shd w:val="clear" w:color="auto" w:fill="FFFFFF"/>
        </w:rPr>
        <w:t>2022 Mar 22</w:t>
      </w:r>
      <w:r w:rsidR="00A14373">
        <w:rPr>
          <w:rFonts w:ascii="Times New Roman" w:hAnsi="Times New Roman"/>
          <w:sz w:val="24"/>
          <w:szCs w:val="24"/>
          <w:shd w:val="clear" w:color="auto" w:fill="FFFFFF"/>
        </w:rPr>
        <w:t>)</w:t>
      </w:r>
      <w:r w:rsidRPr="00137CBE">
        <w:rPr>
          <w:rFonts w:ascii="Times New Roman" w:hAnsi="Times New Roman"/>
          <w:sz w:val="24"/>
          <w:szCs w:val="24"/>
          <w:shd w:val="clear" w:color="auto" w:fill="FFFFFF"/>
        </w:rPr>
        <w:t xml:space="preserve"> </w:t>
      </w:r>
    </w:p>
    <w:p w14:paraId="18302F0E" w14:textId="5BE29C93" w:rsidR="00137CBE" w:rsidRPr="00137CBE" w:rsidRDefault="00137CBE" w:rsidP="00E62A00">
      <w:pPr>
        <w:widowControl/>
        <w:numPr>
          <w:ilvl w:val="0"/>
          <w:numId w:val="7"/>
        </w:numPr>
        <w:wordWrap/>
        <w:autoSpaceDE/>
        <w:autoSpaceDN/>
        <w:adjustRightInd w:val="0"/>
        <w:snapToGrid w:val="0"/>
        <w:spacing w:after="100"/>
        <w:ind w:left="480" w:hangingChars="200" w:hanging="480"/>
        <w:jc w:val="left"/>
        <w:rPr>
          <w:rFonts w:ascii="Times New Roman" w:eastAsiaTheme="minorEastAsia" w:hAnsi="Times New Roman"/>
          <w:b/>
          <w:sz w:val="24"/>
          <w:szCs w:val="24"/>
          <w:lang w:val="pt-BR"/>
        </w:rPr>
      </w:pPr>
      <w:r w:rsidRPr="00137CBE">
        <w:rPr>
          <w:rFonts w:ascii="Times New Roman" w:hAnsi="Times New Roman"/>
          <w:sz w:val="24"/>
          <w:szCs w:val="24"/>
          <w:lang w:val="pt-BR"/>
        </w:rPr>
        <w:t xml:space="preserve">Heo, A.J., S.B. Kim, C.H. Ji, D. Han, S.J. Lee, S.H. Lee, M.J. Lee, A. Ciechanover, B.Y. Kim, and </w:t>
      </w:r>
      <w:r w:rsidRPr="00137CBE">
        <w:rPr>
          <w:rFonts w:ascii="Times New Roman" w:hAnsi="Times New Roman"/>
          <w:b/>
          <w:bCs/>
          <w:sz w:val="24"/>
          <w:szCs w:val="24"/>
          <w:lang w:val="pt-BR"/>
        </w:rPr>
        <w:t>Y.T. Kwon</w:t>
      </w:r>
      <w:r w:rsidRPr="00137CBE">
        <w:rPr>
          <w:rFonts w:ascii="Times New Roman" w:hAnsi="Times New Roman"/>
          <w:sz w:val="24"/>
          <w:szCs w:val="24"/>
          <w:lang w:val="pt-BR"/>
        </w:rPr>
        <w:t xml:space="preserve">. </w:t>
      </w:r>
      <w:r>
        <w:rPr>
          <w:rFonts w:ascii="Times New Roman" w:hAnsi="Times New Roman" w:hint="eastAsia"/>
          <w:sz w:val="24"/>
          <w:szCs w:val="24"/>
          <w:lang w:val="pt-BR"/>
        </w:rPr>
        <w:t>(2021)</w:t>
      </w:r>
      <w:r>
        <w:rPr>
          <w:rFonts w:ascii="Times New Roman" w:hAnsi="Times New Roman"/>
          <w:sz w:val="24"/>
          <w:szCs w:val="24"/>
          <w:lang w:val="pt-BR"/>
        </w:rPr>
        <w:t xml:space="preserve"> </w:t>
      </w:r>
      <w:r w:rsidRPr="00137CBE">
        <w:rPr>
          <w:rFonts w:ascii="Times New Roman" w:hAnsi="Times New Roman"/>
          <w:sz w:val="24"/>
          <w:szCs w:val="24"/>
        </w:rPr>
        <w:t xml:space="preserve">The N-terminal cysteine is a dual sensor of oxygen and oxidative stress. </w:t>
      </w:r>
      <w:r w:rsidRPr="00137CBE">
        <w:rPr>
          <w:rFonts w:ascii="Times New Roman" w:hAnsi="Times New Roman"/>
          <w:b/>
          <w:i/>
          <w:sz w:val="24"/>
          <w:szCs w:val="24"/>
        </w:rPr>
        <w:t xml:space="preserve">Proc. Natl. Acad. Sci. USA. </w:t>
      </w:r>
      <w:bookmarkStart w:id="0" w:name="_Hlk100583034"/>
      <w:r w:rsidRPr="00137CBE">
        <w:rPr>
          <w:rFonts w:ascii="Times New Roman" w:hAnsi="Times New Roman"/>
          <w:sz w:val="24"/>
          <w:szCs w:val="24"/>
        </w:rPr>
        <w:t xml:space="preserve">118:e2107993118 </w:t>
      </w:r>
      <w:bookmarkEnd w:id="0"/>
    </w:p>
    <w:p w14:paraId="642A68DD" w14:textId="17C118C9" w:rsidR="00137CBE" w:rsidRPr="00137CBE" w:rsidRDefault="00137CBE" w:rsidP="001F764F">
      <w:pPr>
        <w:widowControl/>
        <w:numPr>
          <w:ilvl w:val="0"/>
          <w:numId w:val="7"/>
        </w:numPr>
        <w:wordWrap/>
        <w:autoSpaceDE/>
        <w:autoSpaceDN/>
        <w:adjustRightInd w:val="0"/>
        <w:snapToGrid w:val="0"/>
        <w:spacing w:after="100"/>
        <w:ind w:left="480" w:hangingChars="200" w:hanging="480"/>
        <w:jc w:val="left"/>
        <w:rPr>
          <w:rFonts w:ascii="Times New Roman" w:eastAsiaTheme="minorHAnsi" w:hAnsi="Times New Roman"/>
          <w:color w:val="000000"/>
          <w:kern w:val="0"/>
          <w:sz w:val="24"/>
          <w:szCs w:val="24"/>
          <w:lang w:val="pt-BR"/>
        </w:rPr>
      </w:pPr>
      <w:r w:rsidRPr="00137CBE">
        <w:rPr>
          <w:rFonts w:ascii="Times New Roman" w:eastAsiaTheme="minorHAnsi" w:hAnsi="Times New Roman"/>
          <w:color w:val="000000"/>
          <w:sz w:val="24"/>
          <w:szCs w:val="24"/>
          <w:lang w:val="pt-BR"/>
        </w:rPr>
        <w:t xml:space="preserve">Ji, C.H, H.Y. Kim, A.J. Heo, S.B. Kim, S.H. Lee, G. Srinivasrao, S.R. Mun, H. Cha-Molstad, A. Ciechanover, C.Y. Choi, H.G. Lee, B.Y. Kim, and </w:t>
      </w:r>
      <w:r w:rsidRPr="00137CBE">
        <w:rPr>
          <w:rFonts w:ascii="Times New Roman" w:eastAsiaTheme="minorHAnsi" w:hAnsi="Times New Roman"/>
          <w:b/>
          <w:bCs/>
          <w:color w:val="000000"/>
          <w:sz w:val="24"/>
          <w:szCs w:val="24"/>
          <w:lang w:val="pt-BR"/>
        </w:rPr>
        <w:t>Y.T. Kwon</w:t>
      </w:r>
      <w:r w:rsidRPr="00137CBE">
        <w:rPr>
          <w:rFonts w:ascii="Times New Roman" w:eastAsiaTheme="minorHAnsi" w:hAnsi="Times New Roman"/>
          <w:color w:val="000000"/>
          <w:sz w:val="24"/>
          <w:szCs w:val="24"/>
          <w:lang w:val="pt-BR"/>
        </w:rPr>
        <w:t xml:space="preserve"> (2019) The N-degron pathway mediates ER-phagy. </w:t>
      </w:r>
      <w:r w:rsidRPr="00137CBE">
        <w:rPr>
          <w:rFonts w:ascii="Times New Roman" w:eastAsiaTheme="minorHAnsi" w:hAnsi="Times New Roman"/>
          <w:b/>
          <w:bCs/>
          <w:i/>
          <w:iCs/>
          <w:color w:val="000000"/>
          <w:sz w:val="24"/>
          <w:szCs w:val="24"/>
          <w:lang w:val="pt-BR"/>
        </w:rPr>
        <w:t>Mol. Cell</w:t>
      </w:r>
      <w:r w:rsidRPr="00137CBE">
        <w:rPr>
          <w:rFonts w:ascii="Times New Roman" w:eastAsiaTheme="minorHAnsi" w:hAnsi="Times New Roman"/>
          <w:color w:val="000000"/>
          <w:sz w:val="24"/>
          <w:szCs w:val="24"/>
          <w:lang w:val="pt-BR"/>
        </w:rPr>
        <w:t xml:space="preserve"> 75:1058-1072. </w:t>
      </w:r>
    </w:p>
    <w:p w14:paraId="0D4DDFF8" w14:textId="505BB2A7" w:rsidR="00C9640A" w:rsidRPr="00137CBE" w:rsidRDefault="00793BD2" w:rsidP="004465FE">
      <w:pPr>
        <w:widowControl/>
        <w:numPr>
          <w:ilvl w:val="0"/>
          <w:numId w:val="7"/>
        </w:numPr>
        <w:wordWrap/>
        <w:autoSpaceDE/>
        <w:autoSpaceDN/>
        <w:adjustRightInd w:val="0"/>
        <w:snapToGrid w:val="0"/>
        <w:ind w:left="480" w:hangingChars="200" w:hanging="480"/>
        <w:jc w:val="left"/>
        <w:rPr>
          <w:rFonts w:ascii="Times New Roman" w:eastAsiaTheme="minorHAnsi" w:hAnsi="Times New Roman"/>
          <w:color w:val="000000"/>
          <w:kern w:val="0"/>
          <w:sz w:val="24"/>
          <w:szCs w:val="24"/>
        </w:rPr>
      </w:pPr>
      <w:r w:rsidRPr="00137CBE">
        <w:rPr>
          <w:rFonts w:ascii="Times New Roman" w:eastAsiaTheme="minorHAnsi" w:hAnsi="Times New Roman"/>
          <w:color w:val="000000"/>
          <w:kern w:val="0"/>
          <w:sz w:val="24"/>
          <w:szCs w:val="24"/>
          <w:shd w:val="clear" w:color="auto" w:fill="FFFFFF"/>
          <w:lang w:val="pt-BR"/>
        </w:rPr>
        <w:t xml:space="preserve">Zhang, Y., S.R. Mun, J.F. Linares, J. Ahn, C.G. Towers, C.H. Ji, B.E. Fitzwalter, M.R. Holden, W.Mi, X. Shi, J. Moscat, A. Thorburn, M.T. Diaz-Meco, </w:t>
      </w:r>
      <w:r w:rsidRPr="00137CBE">
        <w:rPr>
          <w:rFonts w:ascii="Times New Roman" w:eastAsiaTheme="minorHAnsi" w:hAnsi="Times New Roman"/>
          <w:b/>
          <w:bCs/>
          <w:color w:val="000000"/>
          <w:kern w:val="0"/>
          <w:sz w:val="24"/>
          <w:szCs w:val="24"/>
          <w:shd w:val="clear" w:color="auto" w:fill="FFFFFF"/>
          <w:lang w:val="pt-BR"/>
        </w:rPr>
        <w:t>Y.T. Kwon</w:t>
      </w:r>
      <w:r w:rsidRPr="00137CBE">
        <w:rPr>
          <w:rFonts w:ascii="Times New Roman" w:eastAsiaTheme="minorHAnsi" w:hAnsi="Times New Roman"/>
          <w:color w:val="000000"/>
          <w:kern w:val="0"/>
          <w:sz w:val="24"/>
          <w:szCs w:val="24"/>
          <w:shd w:val="clear" w:color="auto" w:fill="FFFFFF"/>
          <w:lang w:val="pt-BR"/>
        </w:rPr>
        <w:t xml:space="preserve">* and T.G. Kutateladze*. </w:t>
      </w:r>
      <w:r w:rsidRPr="004D623F">
        <w:rPr>
          <w:rFonts w:ascii="Times New Roman" w:eastAsiaTheme="minorHAnsi" w:hAnsi="Times New Roman"/>
          <w:color w:val="000000"/>
          <w:kern w:val="0"/>
          <w:sz w:val="24"/>
          <w:szCs w:val="24"/>
          <w:shd w:val="clear" w:color="auto" w:fill="FFFFFF"/>
        </w:rPr>
        <w:t xml:space="preserve">(2019) ZZ-Dependent regulation of p62/SQSTM1 in autophagy. </w:t>
      </w:r>
      <w:r w:rsidRPr="00137CBE">
        <w:rPr>
          <w:rFonts w:ascii="Times New Roman" w:eastAsiaTheme="minorHAnsi" w:hAnsi="Times New Roman"/>
          <w:b/>
          <w:bCs/>
          <w:i/>
          <w:iCs/>
          <w:color w:val="000000"/>
          <w:kern w:val="0"/>
          <w:sz w:val="24"/>
          <w:szCs w:val="24"/>
          <w:shd w:val="clear" w:color="auto" w:fill="FFFFFF"/>
        </w:rPr>
        <w:t>Nat. Comms.</w:t>
      </w:r>
      <w:r w:rsidRPr="004D623F">
        <w:rPr>
          <w:rFonts w:ascii="Times New Roman" w:eastAsiaTheme="minorHAnsi" w:hAnsi="Times New Roman"/>
          <w:color w:val="000000"/>
          <w:kern w:val="0"/>
          <w:sz w:val="24"/>
          <w:szCs w:val="24"/>
          <w:shd w:val="clear" w:color="auto" w:fill="FFFFFF"/>
        </w:rPr>
        <w:t xml:space="preserve"> 9:4373 </w:t>
      </w:r>
    </w:p>
    <w:p w14:paraId="68E19572" w14:textId="38B1A132" w:rsidR="00137CBE" w:rsidRPr="004D623F" w:rsidRDefault="00137CBE" w:rsidP="00137CBE">
      <w:pPr>
        <w:widowControl/>
        <w:wordWrap/>
        <w:autoSpaceDE/>
        <w:autoSpaceDN/>
        <w:adjustRightInd w:val="0"/>
        <w:snapToGrid w:val="0"/>
        <w:spacing w:after="100"/>
        <w:ind w:left="480"/>
        <w:jc w:val="left"/>
        <w:rPr>
          <w:rFonts w:ascii="Times New Roman" w:eastAsiaTheme="minorHAnsi" w:hAnsi="Times New Roman"/>
          <w:color w:val="000000"/>
          <w:kern w:val="0"/>
          <w:sz w:val="24"/>
          <w:szCs w:val="24"/>
        </w:rPr>
      </w:pPr>
      <w:r w:rsidRPr="00137CBE">
        <w:rPr>
          <w:rFonts w:ascii="Times New Roman" w:eastAsiaTheme="minorHAnsi" w:hAnsi="Times New Roman"/>
          <w:color w:val="000000"/>
          <w:kern w:val="0"/>
          <w:sz w:val="24"/>
          <w:szCs w:val="24"/>
          <w:shd w:val="clear" w:color="auto" w:fill="FFFFFF"/>
          <w:lang w:val="pt-BR"/>
        </w:rPr>
        <w:t>*</w:t>
      </w:r>
      <w:r>
        <w:rPr>
          <w:rFonts w:ascii="Times New Roman" w:eastAsiaTheme="minorHAnsi" w:hAnsi="Times New Roman"/>
          <w:color w:val="000000"/>
          <w:kern w:val="0"/>
          <w:sz w:val="24"/>
          <w:szCs w:val="24"/>
          <w:shd w:val="clear" w:color="auto" w:fill="FFFFFF"/>
          <w:lang w:val="pt-BR"/>
        </w:rPr>
        <w:t xml:space="preserve"> </w:t>
      </w:r>
      <w:r w:rsidR="004465FE">
        <w:rPr>
          <w:rFonts w:ascii="Times New Roman" w:eastAsiaTheme="minorHAnsi" w:hAnsi="Times New Roman" w:hint="eastAsia"/>
          <w:color w:val="000000"/>
          <w:kern w:val="0"/>
          <w:sz w:val="24"/>
          <w:szCs w:val="24"/>
          <w:shd w:val="clear" w:color="auto" w:fill="FFFFFF"/>
          <w:lang w:val="pt-BR"/>
        </w:rPr>
        <w:t>C</w:t>
      </w:r>
      <w:r>
        <w:rPr>
          <w:rFonts w:ascii="Times New Roman" w:eastAsiaTheme="minorHAnsi" w:hAnsi="Times New Roman" w:hint="eastAsia"/>
          <w:color w:val="000000"/>
          <w:kern w:val="0"/>
          <w:sz w:val="24"/>
          <w:szCs w:val="24"/>
          <w:shd w:val="clear" w:color="auto" w:fill="FFFFFF"/>
          <w:lang w:val="pt-BR"/>
        </w:rPr>
        <w:t>orrespondence</w:t>
      </w:r>
    </w:p>
    <w:p w14:paraId="7A499A05" w14:textId="77777777" w:rsidR="00E8372C" w:rsidRPr="00591809" w:rsidRDefault="00E8372C" w:rsidP="00E8372C">
      <w:pPr>
        <w:wordWrap/>
        <w:jc w:val="center"/>
        <w:rPr>
          <w:rFonts w:ascii="Arial" w:hAnsi="Arial" w:cs="Arial"/>
          <w:b/>
          <w:color w:val="000000"/>
          <w:sz w:val="24"/>
          <w:szCs w:val="24"/>
          <w:shd w:val="clear" w:color="auto" w:fill="FFFFFF"/>
        </w:rPr>
      </w:pPr>
      <w:r w:rsidRPr="00591809">
        <w:rPr>
          <w:rFonts w:ascii="Arial" w:hAnsi="Arial" w:cs="Arial"/>
          <w:b/>
          <w:color w:val="000000"/>
          <w:sz w:val="24"/>
          <w:szCs w:val="24"/>
          <w:shd w:val="clear" w:color="auto" w:fill="FFFFFF"/>
        </w:rPr>
        <w:lastRenderedPageBreak/>
        <w:t>The AUTOTAC chemical biology platform in drug development for targeted degradation via the autophagy-lysosome system</w:t>
      </w:r>
    </w:p>
    <w:p w14:paraId="3ADE6F2B" w14:textId="77777777" w:rsidR="00E66F5D" w:rsidRPr="00E8372C" w:rsidRDefault="00E66F5D" w:rsidP="00E66F5D">
      <w:pPr>
        <w:pStyle w:val="ab"/>
        <w:spacing w:line="240" w:lineRule="auto"/>
        <w:jc w:val="center"/>
        <w:rPr>
          <w:rFonts w:ascii="Times New Roman" w:eastAsia="맑은 고딕" w:hAnsi="Times New Roman" w:cs="Times New Roman"/>
          <w:b/>
          <w:color w:val="auto"/>
          <w:kern w:val="2"/>
          <w:sz w:val="28"/>
          <w:szCs w:val="24"/>
        </w:rPr>
      </w:pPr>
    </w:p>
    <w:p w14:paraId="2D17C4F8" w14:textId="399C3A4A" w:rsidR="00793BD2" w:rsidRDefault="00793BD2" w:rsidP="00E66F5D">
      <w:pPr>
        <w:pStyle w:val="a9"/>
        <w:spacing w:before="0" w:beforeAutospacing="0" w:after="0" w:afterAutospacing="0"/>
        <w:jc w:val="center"/>
        <w:rPr>
          <w:rFonts w:ascii="Times New Roman" w:eastAsia="한컴바탕" w:hAnsi="Times New Roman" w:cs="Times New Roman"/>
          <w:b/>
          <w:color w:val="000000"/>
        </w:rPr>
      </w:pPr>
      <w:r w:rsidRPr="00E66F5D">
        <w:rPr>
          <w:rFonts w:ascii="Times New Roman" w:eastAsia="한컴바탕" w:hAnsi="Times New Roman" w:cs="Times New Roman"/>
          <w:b/>
          <w:color w:val="000000"/>
        </w:rPr>
        <w:t>Yong Tae Kwon</w:t>
      </w:r>
    </w:p>
    <w:p w14:paraId="025BAA27" w14:textId="77777777" w:rsidR="00E66F5D" w:rsidRPr="00E66F5D" w:rsidRDefault="00E66F5D" w:rsidP="00E66F5D">
      <w:pPr>
        <w:pStyle w:val="a9"/>
        <w:spacing w:before="0" w:beforeAutospacing="0" w:after="0" w:afterAutospacing="0"/>
        <w:jc w:val="center"/>
        <w:rPr>
          <w:rFonts w:ascii="Times New Roman" w:eastAsia="한컴바탕" w:hAnsi="Times New Roman" w:cs="Times New Roman"/>
          <w:b/>
          <w:color w:val="000000"/>
        </w:rPr>
      </w:pPr>
    </w:p>
    <w:p w14:paraId="3EF9B252" w14:textId="77777777" w:rsidR="00E8372C" w:rsidRPr="00591809" w:rsidRDefault="00E8372C" w:rsidP="00E8372C">
      <w:pPr>
        <w:wordWrap/>
        <w:rPr>
          <w:rFonts w:ascii="Times New Roman" w:hAnsi="Times New Roman"/>
          <w:bCs/>
          <w:iCs/>
          <w:kern w:val="0"/>
          <w:sz w:val="24"/>
          <w:szCs w:val="24"/>
          <w:u w:color="000000"/>
        </w:rPr>
      </w:pPr>
      <w:r>
        <w:rPr>
          <w:rFonts w:ascii="Times New Roman" w:hAnsi="Times New Roman"/>
          <w:bCs/>
          <w:iCs/>
          <w:kern w:val="0"/>
          <w:sz w:val="24"/>
          <w:szCs w:val="24"/>
          <w:u w:color="000000"/>
        </w:rPr>
        <w:t xml:space="preserve">1. </w:t>
      </w:r>
      <w:r w:rsidRPr="00591809">
        <w:rPr>
          <w:rFonts w:ascii="Times New Roman" w:hAnsi="Times New Roman"/>
          <w:bCs/>
          <w:iCs/>
          <w:kern w:val="0"/>
          <w:sz w:val="24"/>
          <w:szCs w:val="24"/>
          <w:u w:color="000000"/>
        </w:rPr>
        <w:t>Cellular Degradation Biology Research Center and Department of Biomedical Sciences, College of Medicine, Seoul National University, Seoul 110-799, Korea</w:t>
      </w:r>
    </w:p>
    <w:p w14:paraId="0C3AB847" w14:textId="77777777" w:rsidR="00E8372C" w:rsidRPr="00591809" w:rsidRDefault="00E8372C" w:rsidP="00E8372C">
      <w:pPr>
        <w:wordWrap/>
        <w:rPr>
          <w:rFonts w:ascii="Times New Roman" w:hAnsi="Times New Roman"/>
          <w:bCs/>
          <w:iCs/>
          <w:kern w:val="0"/>
          <w:position w:val="6"/>
          <w:sz w:val="24"/>
          <w:szCs w:val="24"/>
          <w:u w:color="000000"/>
        </w:rPr>
      </w:pPr>
      <w:r>
        <w:rPr>
          <w:rFonts w:ascii="Times New Roman" w:hAnsi="Times New Roman"/>
          <w:bCs/>
          <w:iCs/>
          <w:kern w:val="0"/>
          <w:position w:val="6"/>
          <w:sz w:val="24"/>
          <w:szCs w:val="24"/>
          <w:u w:color="000000"/>
        </w:rPr>
        <w:t xml:space="preserve">2. </w:t>
      </w:r>
      <w:r w:rsidRPr="00591809">
        <w:rPr>
          <w:rFonts w:ascii="Times New Roman" w:hAnsi="Times New Roman"/>
          <w:bCs/>
          <w:iCs/>
          <w:kern w:val="0"/>
          <w:position w:val="6"/>
          <w:sz w:val="24"/>
          <w:szCs w:val="24"/>
          <w:u w:color="000000"/>
        </w:rPr>
        <w:t>Autotac Bio Inc., Seoul 03080, Korea.</w:t>
      </w:r>
    </w:p>
    <w:p w14:paraId="119B525E" w14:textId="77777777" w:rsidR="00E66F5D" w:rsidRPr="00E8372C" w:rsidRDefault="00E66F5D" w:rsidP="00E66F5D">
      <w:pPr>
        <w:pStyle w:val="a9"/>
        <w:spacing w:before="0" w:beforeAutospacing="0" w:after="0" w:afterAutospacing="0"/>
        <w:jc w:val="center"/>
        <w:rPr>
          <w:rFonts w:ascii="Times New Roman" w:eastAsia="한양신명조,한컴돋움" w:hAnsi="Times New Roman" w:cs="Times New Roman"/>
          <w:i/>
          <w:iCs/>
        </w:rPr>
      </w:pPr>
    </w:p>
    <w:p w14:paraId="403F8242" w14:textId="77777777" w:rsidR="00E8372C" w:rsidRPr="00591809" w:rsidRDefault="00E8372C" w:rsidP="00E8372C">
      <w:pPr>
        <w:wordWrap/>
        <w:jc w:val="left"/>
        <w:rPr>
          <w:sz w:val="24"/>
          <w:szCs w:val="24"/>
        </w:rPr>
      </w:pPr>
      <w:r w:rsidRPr="00591809">
        <w:rPr>
          <w:rFonts w:ascii="Times New Roman" w:hAnsi="Times New Roman"/>
          <w:sz w:val="24"/>
          <w:szCs w:val="24"/>
          <w:shd w:val="clear" w:color="auto" w:fill="FFFFFF"/>
        </w:rPr>
        <w:t xml:space="preserve">Targeted protein degradation (TPD) is the most recent of emerging modalities in drug discovery and development. TPD technology exhibits alternative and attractive pharmacological properties compared to those of conventional inhibition, offering an exciting new outlook on the vast majority of human proteome, </w:t>
      </w:r>
      <w:r>
        <w:rPr>
          <w:rFonts w:ascii="Times New Roman" w:hAnsi="Times New Roman"/>
          <w:sz w:val="24"/>
          <w:szCs w:val="24"/>
          <w:shd w:val="clear" w:color="auto" w:fill="FFFFFF"/>
        </w:rPr>
        <w:t>~</w:t>
      </w:r>
      <w:r w:rsidRPr="00591809">
        <w:rPr>
          <w:rFonts w:ascii="Times New Roman" w:hAnsi="Times New Roman"/>
          <w:sz w:val="24"/>
          <w:szCs w:val="24"/>
          <w:shd w:val="clear" w:color="auto" w:fill="FFFFFF"/>
        </w:rPr>
        <w:t xml:space="preserve">80% of which is considered ‘undruggable.’ The current spectrum of degraders focuses on induced-ubiquitination of target substrate, exemplified by PROteolysis-TArgeting Chimeras (PROTACs). Here, we developed a general methodology by which given proteins are selectively recognized and delivered to macroautophagy for lysosomal degradation. This platform technology, termed AUTOphagy-TArgeting Chimera (AUTOTAC), employs a bifunctional molecule composed of a target-binding ligand (TBL) linked to an autophagy-targeting ligand (ATL). AUTOTAC simultaneously binds targets via its TBL and the ZZ domain of the otherwise inactive autophagy receptor p62/Sequestosome-1/SQSTM1 via its ATL, which activates p62 in complex with targets into an autophagy-compatible form. Targets are biologically inactivated and sequestered by autophagosomes, leading to lysosomal degradation. AUTOTAC compounds were successfully used to degrade oncoproteins (Ras, </w:t>
      </w:r>
      <w:r>
        <w:rPr>
          <w:rFonts w:ascii="Times New Roman" w:hAnsi="Times New Roman"/>
          <w:sz w:val="24"/>
          <w:szCs w:val="24"/>
          <w:shd w:val="clear" w:color="auto" w:fill="FFFFFF"/>
        </w:rPr>
        <w:t xml:space="preserve">p53 aggregates, </w:t>
      </w:r>
      <w:r w:rsidRPr="00591809">
        <w:rPr>
          <w:rFonts w:ascii="Times New Roman" w:hAnsi="Times New Roman"/>
          <w:sz w:val="24"/>
          <w:szCs w:val="24"/>
          <w:shd w:val="clear" w:color="auto" w:fill="FFFFFF"/>
        </w:rPr>
        <w:t xml:space="preserve">androgen receptor, estrogen receptor beta, and methionine aminopeptidase 2 etc) and degradation-resistant aggregates in neurodegenerative diseases such as Alzheimer’s disease (AD), Parkinson’s disease, and amyotrophic lateral sclerosis (ALS), some of which with low nanomolar DC50 values. Amongst these, </w:t>
      </w:r>
      <w:r>
        <w:rPr>
          <w:rFonts w:ascii="Times New Roman" w:hAnsi="Times New Roman"/>
          <w:sz w:val="24"/>
          <w:szCs w:val="24"/>
          <w:shd w:val="clear" w:color="auto" w:fill="FFFFFF"/>
        </w:rPr>
        <w:t xml:space="preserve">the </w:t>
      </w:r>
      <w:r w:rsidRPr="00591809">
        <w:rPr>
          <w:rFonts w:ascii="Times New Roman" w:hAnsi="Times New Roman"/>
          <w:sz w:val="24"/>
          <w:szCs w:val="24"/>
          <w:shd w:val="clear" w:color="auto" w:fill="FFFFFF"/>
        </w:rPr>
        <w:t xml:space="preserve">tau AUTOTAC </w:t>
      </w:r>
      <w:r>
        <w:rPr>
          <w:rFonts w:ascii="Times New Roman" w:hAnsi="Times New Roman"/>
          <w:sz w:val="24"/>
          <w:szCs w:val="24"/>
          <w:shd w:val="clear" w:color="auto" w:fill="FFFFFF"/>
        </w:rPr>
        <w:t xml:space="preserve">ATC-102 </w:t>
      </w:r>
      <w:r w:rsidRPr="00591809">
        <w:rPr>
          <w:rFonts w:ascii="Times New Roman" w:hAnsi="Times New Roman"/>
          <w:sz w:val="24"/>
          <w:szCs w:val="24"/>
          <w:shd w:val="clear" w:color="auto" w:fill="FFFFFF"/>
        </w:rPr>
        <w:t>under preclinical studies was demonstrated to degrade tau neurofibrillary tangles in the brains of AD mouse model</w:t>
      </w:r>
      <w:r>
        <w:rPr>
          <w:rFonts w:ascii="Times New Roman" w:hAnsi="Times New Roman"/>
          <w:sz w:val="24"/>
          <w:szCs w:val="24"/>
          <w:shd w:val="clear" w:color="auto" w:fill="FFFFFF"/>
        </w:rPr>
        <w:t>s</w:t>
      </w:r>
      <w:r w:rsidRPr="00591809">
        <w:rPr>
          <w:rFonts w:ascii="Times New Roman" w:hAnsi="Times New Roman"/>
          <w:sz w:val="24"/>
          <w:szCs w:val="24"/>
          <w:shd w:val="clear" w:color="auto" w:fill="FFFFFF"/>
        </w:rPr>
        <w:t xml:space="preserve">, resulting in therapeutic benefits in </w:t>
      </w:r>
      <w:r>
        <w:rPr>
          <w:rFonts w:ascii="Times New Roman" w:hAnsi="Times New Roman"/>
          <w:sz w:val="24"/>
          <w:szCs w:val="24"/>
          <w:shd w:val="clear" w:color="auto" w:fill="FFFFFF"/>
        </w:rPr>
        <w:t>locomotive</w:t>
      </w:r>
      <w:r w:rsidRPr="00591809">
        <w:rPr>
          <w:rFonts w:ascii="Times New Roman" w:hAnsi="Times New Roman"/>
          <w:sz w:val="24"/>
          <w:szCs w:val="24"/>
          <w:shd w:val="clear" w:color="auto" w:fill="FFFFFF"/>
        </w:rPr>
        <w:t xml:space="preserve"> activities</w:t>
      </w:r>
      <w:r>
        <w:rPr>
          <w:rFonts w:ascii="Times New Roman" w:hAnsi="Times New Roman"/>
          <w:sz w:val="24"/>
          <w:szCs w:val="24"/>
          <w:shd w:val="clear" w:color="auto" w:fill="FFFFFF"/>
        </w:rPr>
        <w:t xml:space="preserve">, neuroinflammation, and </w:t>
      </w:r>
      <w:r w:rsidRPr="00591809">
        <w:rPr>
          <w:rFonts w:ascii="Times New Roman" w:hAnsi="Times New Roman"/>
          <w:sz w:val="24"/>
          <w:szCs w:val="24"/>
          <w:shd w:val="clear" w:color="auto" w:fill="FFFFFF"/>
        </w:rPr>
        <w:t>lean body mass. We suggest that this technology provides a platform for selective degradation of cellular proteins in both research tool and drug development.</w:t>
      </w:r>
    </w:p>
    <w:p w14:paraId="20960B3E" w14:textId="77777777" w:rsidR="0028044E" w:rsidRPr="00E8372C" w:rsidRDefault="0028044E" w:rsidP="00E66F5D">
      <w:pPr>
        <w:pStyle w:val="a9"/>
        <w:shd w:val="clear" w:color="auto" w:fill="FFFFFF"/>
        <w:adjustRightInd w:val="0"/>
        <w:snapToGrid w:val="0"/>
        <w:spacing w:before="0" w:beforeAutospacing="0" w:after="0" w:afterAutospacing="0"/>
        <w:jc w:val="both"/>
        <w:rPr>
          <w:rFonts w:ascii="Times New Roman" w:eastAsia="맑은 고딕" w:hAnsi="Times New Roman" w:cs="Times New Roman"/>
          <w:shd w:val="clear" w:color="auto" w:fill="FFFFFF"/>
        </w:rPr>
      </w:pPr>
    </w:p>
    <w:p w14:paraId="795F4E1E" w14:textId="4636D2FF" w:rsidR="00C17E27" w:rsidRPr="00E66F5D" w:rsidRDefault="00C17E27" w:rsidP="00E66F5D">
      <w:pPr>
        <w:pStyle w:val="a9"/>
        <w:shd w:val="clear" w:color="auto" w:fill="FFFFFF"/>
        <w:adjustRightInd w:val="0"/>
        <w:snapToGrid w:val="0"/>
        <w:spacing w:before="0" w:beforeAutospacing="0" w:after="0" w:afterAutospacing="0"/>
        <w:jc w:val="both"/>
        <w:rPr>
          <w:rFonts w:ascii="Times New Roman" w:hAnsi="Times New Roman" w:cs="Times New Roman"/>
        </w:rPr>
      </w:pPr>
      <w:r w:rsidRPr="00E66F5D">
        <w:rPr>
          <w:rFonts w:ascii="Times New Roman" w:eastAsiaTheme="minorEastAsia" w:hAnsi="Times New Roman" w:cs="Times New Roman"/>
          <w:lang w:val="pt-BR"/>
        </w:rPr>
        <w:t>Keywords</w:t>
      </w:r>
      <w:r w:rsidR="0005258B" w:rsidRPr="00E66F5D">
        <w:rPr>
          <w:rFonts w:ascii="Times New Roman" w:eastAsiaTheme="minorEastAsia" w:hAnsi="Times New Roman" w:cs="Times New Roman"/>
          <w:lang w:val="pt-BR"/>
        </w:rPr>
        <w:t xml:space="preserve">: </w:t>
      </w:r>
      <w:r w:rsidR="00793BD2" w:rsidRPr="00E66F5D">
        <w:rPr>
          <w:rFonts w:ascii="Times New Roman" w:eastAsiaTheme="minorEastAsia" w:hAnsi="Times New Roman" w:cs="Times New Roman"/>
          <w:lang w:val="pt-BR"/>
        </w:rPr>
        <w:t>N-degron pathway / targeted proteolysis / PROTAC / autophagy / lysosome</w:t>
      </w:r>
    </w:p>
    <w:p w14:paraId="5844CFB4" w14:textId="77777777" w:rsidR="00C17E27" w:rsidRPr="00E66F5D" w:rsidRDefault="00C17E27" w:rsidP="00E66F5D">
      <w:pPr>
        <w:wordWrap/>
        <w:rPr>
          <w:rFonts w:ascii="Times New Roman" w:eastAsiaTheme="minorEastAsia" w:hAnsi="Times New Roman"/>
          <w:sz w:val="24"/>
          <w:szCs w:val="24"/>
          <w:lang w:val="pt-BR"/>
        </w:rPr>
      </w:pPr>
    </w:p>
    <w:p w14:paraId="62E12180" w14:textId="77777777" w:rsidR="00FE3D7B" w:rsidRPr="00E66F5D" w:rsidRDefault="00FE3D7B">
      <w:pPr>
        <w:spacing w:line="360" w:lineRule="auto"/>
        <w:rPr>
          <w:rFonts w:asciiTheme="minorEastAsia" w:eastAsiaTheme="minorEastAsia" w:hAnsiTheme="minorEastAsia"/>
          <w:sz w:val="24"/>
          <w:szCs w:val="24"/>
          <w:lang w:val="pt-BR"/>
        </w:rPr>
      </w:pPr>
    </w:p>
    <w:sectPr w:rsidR="00FE3D7B" w:rsidRPr="00E66F5D" w:rsidSect="00DB272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05F5" w14:textId="77777777" w:rsidR="00694EB6" w:rsidRDefault="00694EB6" w:rsidP="001141D3">
      <w:r>
        <w:separator/>
      </w:r>
    </w:p>
  </w:endnote>
  <w:endnote w:type="continuationSeparator" w:id="0">
    <w:p w14:paraId="1041F4F6" w14:textId="77777777" w:rsidR="00694EB6" w:rsidRDefault="00694EB6" w:rsidP="0011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FFFFF" w:usb3="00000000" w:csb0="001F01FF" w:csb1="00000000"/>
  </w:font>
  <w:font w:name="한컴바탕">
    <w:altName w:val="바탕"/>
    <w:panose1 w:val="02030600000101010101"/>
    <w:charset w:val="81"/>
    <w:family w:val="roman"/>
    <w:pitch w:val="variable"/>
    <w:sig w:usb0="F7FFAFFF" w:usb1="FBDFFFFF" w:usb2="00FFFFFF" w:usb3="00000000" w:csb0="803F01F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BF57" w14:textId="77777777" w:rsidR="00694EB6" w:rsidRDefault="00694EB6" w:rsidP="001141D3">
      <w:r>
        <w:separator/>
      </w:r>
    </w:p>
  </w:footnote>
  <w:footnote w:type="continuationSeparator" w:id="0">
    <w:p w14:paraId="7AF7A1F2" w14:textId="77777777" w:rsidR="00694EB6" w:rsidRDefault="00694EB6" w:rsidP="0011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CC9"/>
    <w:multiLevelType w:val="hybridMultilevel"/>
    <w:tmpl w:val="B66CBB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827326"/>
    <w:multiLevelType w:val="hybridMultilevel"/>
    <w:tmpl w:val="728A93D4"/>
    <w:lvl w:ilvl="0" w:tplc="B66AB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F44335"/>
    <w:multiLevelType w:val="hybridMultilevel"/>
    <w:tmpl w:val="F51E1F50"/>
    <w:lvl w:ilvl="0" w:tplc="04090001">
      <w:start w:val="1"/>
      <w:numFmt w:val="bullet"/>
      <w:lvlText w:val=""/>
      <w:lvlJc w:val="left"/>
      <w:pPr>
        <w:ind w:left="1265" w:hanging="400"/>
      </w:pPr>
      <w:rPr>
        <w:rFonts w:ascii="Wingdings" w:hAnsi="Wingdings" w:hint="default"/>
      </w:rPr>
    </w:lvl>
    <w:lvl w:ilvl="1" w:tplc="04090003" w:tentative="1">
      <w:start w:val="1"/>
      <w:numFmt w:val="bullet"/>
      <w:lvlText w:val=""/>
      <w:lvlJc w:val="left"/>
      <w:pPr>
        <w:ind w:left="1665" w:hanging="400"/>
      </w:pPr>
      <w:rPr>
        <w:rFonts w:ascii="Wingdings" w:hAnsi="Wingdings" w:hint="default"/>
      </w:rPr>
    </w:lvl>
    <w:lvl w:ilvl="2" w:tplc="04090005" w:tentative="1">
      <w:start w:val="1"/>
      <w:numFmt w:val="bullet"/>
      <w:lvlText w:val=""/>
      <w:lvlJc w:val="left"/>
      <w:pPr>
        <w:ind w:left="2065" w:hanging="400"/>
      </w:pPr>
      <w:rPr>
        <w:rFonts w:ascii="Wingdings" w:hAnsi="Wingdings" w:hint="default"/>
      </w:rPr>
    </w:lvl>
    <w:lvl w:ilvl="3" w:tplc="04090001" w:tentative="1">
      <w:start w:val="1"/>
      <w:numFmt w:val="bullet"/>
      <w:lvlText w:val=""/>
      <w:lvlJc w:val="left"/>
      <w:pPr>
        <w:ind w:left="2465" w:hanging="400"/>
      </w:pPr>
      <w:rPr>
        <w:rFonts w:ascii="Wingdings" w:hAnsi="Wingdings" w:hint="default"/>
      </w:rPr>
    </w:lvl>
    <w:lvl w:ilvl="4" w:tplc="04090003" w:tentative="1">
      <w:start w:val="1"/>
      <w:numFmt w:val="bullet"/>
      <w:lvlText w:val=""/>
      <w:lvlJc w:val="left"/>
      <w:pPr>
        <w:ind w:left="2865" w:hanging="400"/>
      </w:pPr>
      <w:rPr>
        <w:rFonts w:ascii="Wingdings" w:hAnsi="Wingdings" w:hint="default"/>
      </w:rPr>
    </w:lvl>
    <w:lvl w:ilvl="5" w:tplc="04090005" w:tentative="1">
      <w:start w:val="1"/>
      <w:numFmt w:val="bullet"/>
      <w:lvlText w:val=""/>
      <w:lvlJc w:val="left"/>
      <w:pPr>
        <w:ind w:left="3265" w:hanging="400"/>
      </w:pPr>
      <w:rPr>
        <w:rFonts w:ascii="Wingdings" w:hAnsi="Wingdings" w:hint="default"/>
      </w:rPr>
    </w:lvl>
    <w:lvl w:ilvl="6" w:tplc="04090001" w:tentative="1">
      <w:start w:val="1"/>
      <w:numFmt w:val="bullet"/>
      <w:lvlText w:val=""/>
      <w:lvlJc w:val="left"/>
      <w:pPr>
        <w:ind w:left="3665" w:hanging="400"/>
      </w:pPr>
      <w:rPr>
        <w:rFonts w:ascii="Wingdings" w:hAnsi="Wingdings" w:hint="default"/>
      </w:rPr>
    </w:lvl>
    <w:lvl w:ilvl="7" w:tplc="04090003" w:tentative="1">
      <w:start w:val="1"/>
      <w:numFmt w:val="bullet"/>
      <w:lvlText w:val=""/>
      <w:lvlJc w:val="left"/>
      <w:pPr>
        <w:ind w:left="4065" w:hanging="400"/>
      </w:pPr>
      <w:rPr>
        <w:rFonts w:ascii="Wingdings" w:hAnsi="Wingdings" w:hint="default"/>
      </w:rPr>
    </w:lvl>
    <w:lvl w:ilvl="8" w:tplc="04090005" w:tentative="1">
      <w:start w:val="1"/>
      <w:numFmt w:val="bullet"/>
      <w:lvlText w:val=""/>
      <w:lvlJc w:val="left"/>
      <w:pPr>
        <w:ind w:left="4465" w:hanging="400"/>
      </w:pPr>
      <w:rPr>
        <w:rFonts w:ascii="Wingdings" w:hAnsi="Wingdings" w:hint="default"/>
      </w:rPr>
    </w:lvl>
  </w:abstractNum>
  <w:abstractNum w:abstractNumId="3" w15:restartNumberingAfterBreak="0">
    <w:nsid w:val="3251076F"/>
    <w:multiLevelType w:val="hybridMultilevel"/>
    <w:tmpl w:val="67BAB0CC"/>
    <w:lvl w:ilvl="0" w:tplc="18500D4A">
      <w:start w:val="1"/>
      <w:numFmt w:val="decimal"/>
      <w:lvlText w:val="%1."/>
      <w:lvlJc w:val="left"/>
      <w:pPr>
        <w:ind w:left="360" w:hanging="360"/>
      </w:pPr>
      <w:rPr>
        <w:rFonts w:ascii="Times New Roman" w:eastAsia="맑은 고딕" w:hAnsi="Times New Roman" w:cs="Times New Roman" w:hint="default"/>
        <w:b w:val="0"/>
        <w:i w:val="0"/>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5D850CB1"/>
    <w:multiLevelType w:val="hybridMultilevel"/>
    <w:tmpl w:val="DC4846B0"/>
    <w:lvl w:ilvl="0" w:tplc="ED28A762">
      <w:start w:val="5"/>
      <w:numFmt w:val="bullet"/>
      <w:lvlText w:val="-"/>
      <w:lvlJc w:val="left"/>
      <w:pPr>
        <w:ind w:left="480" w:hanging="360"/>
      </w:pPr>
      <w:rPr>
        <w:rFonts w:ascii="Arial" w:eastAsia="맑은 고딕" w:hAnsi="Arial"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 w15:restartNumberingAfterBreak="0">
    <w:nsid w:val="780C485A"/>
    <w:multiLevelType w:val="hybridMultilevel"/>
    <w:tmpl w:val="BB7278B4"/>
    <w:lvl w:ilvl="0" w:tplc="CFC41E74">
      <w:start w:val="5"/>
      <w:numFmt w:val="bullet"/>
      <w:lvlText w:val="-"/>
      <w:lvlJc w:val="left"/>
      <w:pPr>
        <w:ind w:left="480" w:hanging="360"/>
      </w:pPr>
      <w:rPr>
        <w:rFonts w:ascii="Arial" w:eastAsia="맑은 고딕" w:hAnsi="Arial"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78DC63B3"/>
    <w:multiLevelType w:val="hybridMultilevel"/>
    <w:tmpl w:val="040CA5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743746631">
    <w:abstractNumId w:val="2"/>
  </w:num>
  <w:num w:numId="2" w16cid:durableId="277760203">
    <w:abstractNumId w:val="6"/>
  </w:num>
  <w:num w:numId="3" w16cid:durableId="649288530">
    <w:abstractNumId w:val="0"/>
  </w:num>
  <w:num w:numId="4" w16cid:durableId="1905289376">
    <w:abstractNumId w:val="5"/>
  </w:num>
  <w:num w:numId="5" w16cid:durableId="911546833">
    <w:abstractNumId w:val="4"/>
  </w:num>
  <w:num w:numId="6" w16cid:durableId="739207174">
    <w:abstractNumId w:val="1"/>
  </w:num>
  <w:num w:numId="7" w16cid:durableId="491525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15"/>
    <w:rsid w:val="00014A9C"/>
    <w:rsid w:val="000276E1"/>
    <w:rsid w:val="0003407D"/>
    <w:rsid w:val="00050CF9"/>
    <w:rsid w:val="0005258B"/>
    <w:rsid w:val="000621CE"/>
    <w:rsid w:val="00073860"/>
    <w:rsid w:val="00082AB3"/>
    <w:rsid w:val="00094665"/>
    <w:rsid w:val="000C6A4C"/>
    <w:rsid w:val="000D5197"/>
    <w:rsid w:val="001141D3"/>
    <w:rsid w:val="00116DE1"/>
    <w:rsid w:val="0012476F"/>
    <w:rsid w:val="00131E6D"/>
    <w:rsid w:val="00137CBE"/>
    <w:rsid w:val="00151C8C"/>
    <w:rsid w:val="001625C0"/>
    <w:rsid w:val="00164CBD"/>
    <w:rsid w:val="001A02CF"/>
    <w:rsid w:val="001C0918"/>
    <w:rsid w:val="001E6A63"/>
    <w:rsid w:val="00200A81"/>
    <w:rsid w:val="00207184"/>
    <w:rsid w:val="0021452B"/>
    <w:rsid w:val="002215BE"/>
    <w:rsid w:val="00222DE3"/>
    <w:rsid w:val="00242FD0"/>
    <w:rsid w:val="00275337"/>
    <w:rsid w:val="0028044E"/>
    <w:rsid w:val="002B48C0"/>
    <w:rsid w:val="003048D2"/>
    <w:rsid w:val="00305E7D"/>
    <w:rsid w:val="003113BE"/>
    <w:rsid w:val="00311EFC"/>
    <w:rsid w:val="00341D06"/>
    <w:rsid w:val="00352822"/>
    <w:rsid w:val="0038784E"/>
    <w:rsid w:val="00390911"/>
    <w:rsid w:val="003A7AC2"/>
    <w:rsid w:val="003D112F"/>
    <w:rsid w:val="003E0CD5"/>
    <w:rsid w:val="003E1072"/>
    <w:rsid w:val="003E1D61"/>
    <w:rsid w:val="003F1662"/>
    <w:rsid w:val="003F5A2B"/>
    <w:rsid w:val="00407654"/>
    <w:rsid w:val="00413D7E"/>
    <w:rsid w:val="00422A92"/>
    <w:rsid w:val="00426BE2"/>
    <w:rsid w:val="004465FE"/>
    <w:rsid w:val="0045350A"/>
    <w:rsid w:val="004712F3"/>
    <w:rsid w:val="00472D9A"/>
    <w:rsid w:val="00485ED3"/>
    <w:rsid w:val="004D4154"/>
    <w:rsid w:val="004D623F"/>
    <w:rsid w:val="004F65DA"/>
    <w:rsid w:val="00502008"/>
    <w:rsid w:val="00550BE3"/>
    <w:rsid w:val="00592889"/>
    <w:rsid w:val="005A2171"/>
    <w:rsid w:val="005B3B37"/>
    <w:rsid w:val="005B65FE"/>
    <w:rsid w:val="005F1351"/>
    <w:rsid w:val="005F4379"/>
    <w:rsid w:val="005F47B9"/>
    <w:rsid w:val="00604033"/>
    <w:rsid w:val="006740A4"/>
    <w:rsid w:val="00675E7F"/>
    <w:rsid w:val="00694EB6"/>
    <w:rsid w:val="006A5AA2"/>
    <w:rsid w:val="006B02C0"/>
    <w:rsid w:val="006B47B6"/>
    <w:rsid w:val="006D1A11"/>
    <w:rsid w:val="006D6C04"/>
    <w:rsid w:val="00730B9C"/>
    <w:rsid w:val="00761C12"/>
    <w:rsid w:val="007643BA"/>
    <w:rsid w:val="0076473C"/>
    <w:rsid w:val="007769DF"/>
    <w:rsid w:val="00793BD2"/>
    <w:rsid w:val="007C2EDB"/>
    <w:rsid w:val="007C4378"/>
    <w:rsid w:val="007D4E40"/>
    <w:rsid w:val="007F0112"/>
    <w:rsid w:val="007F5896"/>
    <w:rsid w:val="00812AA5"/>
    <w:rsid w:val="008131BF"/>
    <w:rsid w:val="00843553"/>
    <w:rsid w:val="00851232"/>
    <w:rsid w:val="00856292"/>
    <w:rsid w:val="00856AD2"/>
    <w:rsid w:val="008648B3"/>
    <w:rsid w:val="00883966"/>
    <w:rsid w:val="00890388"/>
    <w:rsid w:val="00896F52"/>
    <w:rsid w:val="008C100C"/>
    <w:rsid w:val="008C492E"/>
    <w:rsid w:val="008C6C9A"/>
    <w:rsid w:val="008D3229"/>
    <w:rsid w:val="008D3C28"/>
    <w:rsid w:val="008E2FA6"/>
    <w:rsid w:val="008E4B0F"/>
    <w:rsid w:val="0090202B"/>
    <w:rsid w:val="00912D83"/>
    <w:rsid w:val="00913E01"/>
    <w:rsid w:val="00920FDA"/>
    <w:rsid w:val="009215E4"/>
    <w:rsid w:val="00946A24"/>
    <w:rsid w:val="009557CB"/>
    <w:rsid w:val="00960619"/>
    <w:rsid w:val="009A127E"/>
    <w:rsid w:val="009B3E79"/>
    <w:rsid w:val="009B6CC2"/>
    <w:rsid w:val="009F2187"/>
    <w:rsid w:val="00A14373"/>
    <w:rsid w:val="00A157D5"/>
    <w:rsid w:val="00A35F80"/>
    <w:rsid w:val="00A42C31"/>
    <w:rsid w:val="00A47AFE"/>
    <w:rsid w:val="00A5724F"/>
    <w:rsid w:val="00A81DF7"/>
    <w:rsid w:val="00A93BD5"/>
    <w:rsid w:val="00AA23C3"/>
    <w:rsid w:val="00AB1AC9"/>
    <w:rsid w:val="00AB4FEE"/>
    <w:rsid w:val="00AB6477"/>
    <w:rsid w:val="00AC2359"/>
    <w:rsid w:val="00AE37C8"/>
    <w:rsid w:val="00B23304"/>
    <w:rsid w:val="00B40EEE"/>
    <w:rsid w:val="00B54A04"/>
    <w:rsid w:val="00B615B2"/>
    <w:rsid w:val="00B90DD5"/>
    <w:rsid w:val="00B90DDC"/>
    <w:rsid w:val="00BC1DA6"/>
    <w:rsid w:val="00BF4EBC"/>
    <w:rsid w:val="00BF5A35"/>
    <w:rsid w:val="00C17E27"/>
    <w:rsid w:val="00C25617"/>
    <w:rsid w:val="00C27D54"/>
    <w:rsid w:val="00C322D4"/>
    <w:rsid w:val="00C347C1"/>
    <w:rsid w:val="00C35F9B"/>
    <w:rsid w:val="00C478C6"/>
    <w:rsid w:val="00C5342B"/>
    <w:rsid w:val="00C60C15"/>
    <w:rsid w:val="00C615E1"/>
    <w:rsid w:val="00C62901"/>
    <w:rsid w:val="00C85C45"/>
    <w:rsid w:val="00C9640A"/>
    <w:rsid w:val="00CC6765"/>
    <w:rsid w:val="00CC71AF"/>
    <w:rsid w:val="00CD3C0F"/>
    <w:rsid w:val="00CD6707"/>
    <w:rsid w:val="00CF3458"/>
    <w:rsid w:val="00D07DD7"/>
    <w:rsid w:val="00D45DDD"/>
    <w:rsid w:val="00D7572A"/>
    <w:rsid w:val="00D90AFC"/>
    <w:rsid w:val="00D914F6"/>
    <w:rsid w:val="00DB2721"/>
    <w:rsid w:val="00DC1A9C"/>
    <w:rsid w:val="00DD6316"/>
    <w:rsid w:val="00DF16F9"/>
    <w:rsid w:val="00DF202A"/>
    <w:rsid w:val="00DF5C60"/>
    <w:rsid w:val="00E37E3F"/>
    <w:rsid w:val="00E45D64"/>
    <w:rsid w:val="00E66F5D"/>
    <w:rsid w:val="00E76926"/>
    <w:rsid w:val="00E81FC9"/>
    <w:rsid w:val="00E8223F"/>
    <w:rsid w:val="00E8372C"/>
    <w:rsid w:val="00E910C7"/>
    <w:rsid w:val="00EA195F"/>
    <w:rsid w:val="00EA74D6"/>
    <w:rsid w:val="00EC135B"/>
    <w:rsid w:val="00ED2E27"/>
    <w:rsid w:val="00ED695D"/>
    <w:rsid w:val="00F04C3F"/>
    <w:rsid w:val="00F0730F"/>
    <w:rsid w:val="00F10F1F"/>
    <w:rsid w:val="00F160DC"/>
    <w:rsid w:val="00F246F6"/>
    <w:rsid w:val="00F27AA7"/>
    <w:rsid w:val="00F72997"/>
    <w:rsid w:val="00F82C55"/>
    <w:rsid w:val="00F85349"/>
    <w:rsid w:val="00FA4897"/>
    <w:rsid w:val="00FA63A2"/>
    <w:rsid w:val="00FB2798"/>
    <w:rsid w:val="00FB3517"/>
    <w:rsid w:val="00FC1D57"/>
    <w:rsid w:val="00FE3D7B"/>
    <w:rsid w:val="00FF32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D07A"/>
  <w15:docId w15:val="{BB88ECFE-944D-4A72-B977-0CC7C8F1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2D4"/>
    <w:pPr>
      <w:widowControl w:val="0"/>
      <w:wordWrap w:val="0"/>
      <w:autoSpaceDE w:val="0"/>
      <w:autoSpaceDN w:val="0"/>
      <w:jc w:val="both"/>
    </w:pPr>
    <w:rPr>
      <w:kern w:val="2"/>
      <w:szCs w:val="22"/>
    </w:rPr>
  </w:style>
  <w:style w:type="paragraph" w:styleId="1">
    <w:name w:val="heading 1"/>
    <w:basedOn w:val="a"/>
    <w:next w:val="a"/>
    <w:link w:val="1Char"/>
    <w:qFormat/>
    <w:rsid w:val="00C17E27"/>
    <w:pPr>
      <w:keepNext/>
      <w:wordWrap/>
      <w:autoSpaceDE/>
      <w:autoSpaceDN/>
      <w:outlineLvl w:val="0"/>
    </w:pPr>
    <w:rPr>
      <w:rFonts w:ascii="Times" w:eastAsia="MS Mincho" w:hAnsi="Times"/>
      <w:b/>
      <w:sz w:val="24"/>
      <w:szCs w:val="20"/>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1141D3"/>
    <w:pPr>
      <w:tabs>
        <w:tab w:val="center" w:pos="4513"/>
        <w:tab w:val="right" w:pos="9026"/>
      </w:tabs>
      <w:snapToGrid w:val="0"/>
    </w:pPr>
  </w:style>
  <w:style w:type="character" w:customStyle="1" w:styleId="Char">
    <w:name w:val="머리글 Char"/>
    <w:basedOn w:val="a0"/>
    <w:link w:val="a4"/>
    <w:uiPriority w:val="99"/>
    <w:rsid w:val="001141D3"/>
  </w:style>
  <w:style w:type="paragraph" w:styleId="a5">
    <w:name w:val="footer"/>
    <w:basedOn w:val="a"/>
    <w:link w:val="Char0"/>
    <w:uiPriority w:val="99"/>
    <w:unhideWhenUsed/>
    <w:rsid w:val="001141D3"/>
    <w:pPr>
      <w:tabs>
        <w:tab w:val="center" w:pos="4513"/>
        <w:tab w:val="right" w:pos="9026"/>
      </w:tabs>
      <w:snapToGrid w:val="0"/>
    </w:pPr>
  </w:style>
  <w:style w:type="character" w:customStyle="1" w:styleId="Char0">
    <w:name w:val="바닥글 Char"/>
    <w:basedOn w:val="a0"/>
    <w:link w:val="a5"/>
    <w:uiPriority w:val="99"/>
    <w:rsid w:val="001141D3"/>
  </w:style>
  <w:style w:type="paragraph" w:styleId="a6">
    <w:name w:val="Balloon Text"/>
    <w:basedOn w:val="a"/>
    <w:link w:val="Char1"/>
    <w:uiPriority w:val="99"/>
    <w:semiHidden/>
    <w:unhideWhenUsed/>
    <w:rsid w:val="00CC6765"/>
    <w:rPr>
      <w:sz w:val="18"/>
      <w:szCs w:val="18"/>
    </w:rPr>
  </w:style>
  <w:style w:type="character" w:customStyle="1" w:styleId="Char1">
    <w:name w:val="풍선 도움말 텍스트 Char"/>
    <w:basedOn w:val="a0"/>
    <w:link w:val="a6"/>
    <w:uiPriority w:val="99"/>
    <w:semiHidden/>
    <w:rsid w:val="00CC6765"/>
    <w:rPr>
      <w:rFonts w:ascii="맑은 고딕" w:eastAsia="맑은 고딕" w:hAnsi="맑은 고딕" w:cs="Times New Roman"/>
      <w:sz w:val="18"/>
      <w:szCs w:val="18"/>
    </w:rPr>
  </w:style>
  <w:style w:type="character" w:styleId="a7">
    <w:name w:val="Hyperlink"/>
    <w:basedOn w:val="a0"/>
    <w:rsid w:val="00851232"/>
    <w:rPr>
      <w:color w:val="0000FF"/>
      <w:u w:val="single"/>
    </w:rPr>
  </w:style>
  <w:style w:type="character" w:customStyle="1" w:styleId="txtexp1">
    <w:name w:val="txt_exp1"/>
    <w:basedOn w:val="a0"/>
    <w:rsid w:val="00D914F6"/>
    <w:rPr>
      <w:color w:val="000000"/>
    </w:rPr>
  </w:style>
  <w:style w:type="paragraph" w:customStyle="1" w:styleId="DataField11pt">
    <w:name w:val="Data Field 11pt"/>
    <w:basedOn w:val="a"/>
    <w:rsid w:val="005F47B9"/>
    <w:pPr>
      <w:widowControl/>
      <w:wordWrap/>
      <w:spacing w:line="300" w:lineRule="exact"/>
      <w:jc w:val="left"/>
    </w:pPr>
    <w:rPr>
      <w:rFonts w:ascii="Arial" w:eastAsia="바탕" w:hAnsi="Arial" w:cs="Arial"/>
      <w:kern w:val="0"/>
      <w:sz w:val="22"/>
      <w:szCs w:val="20"/>
      <w:lang w:eastAsia="en-US"/>
    </w:rPr>
  </w:style>
  <w:style w:type="paragraph" w:styleId="a8">
    <w:name w:val="List Paragraph"/>
    <w:basedOn w:val="a"/>
    <w:uiPriority w:val="34"/>
    <w:qFormat/>
    <w:rsid w:val="00305E7D"/>
    <w:pPr>
      <w:ind w:leftChars="400" w:left="800"/>
    </w:pPr>
  </w:style>
  <w:style w:type="character" w:customStyle="1" w:styleId="1Char">
    <w:name w:val="제목 1 Char"/>
    <w:basedOn w:val="a0"/>
    <w:link w:val="1"/>
    <w:rsid w:val="00C17E27"/>
    <w:rPr>
      <w:rFonts w:ascii="Times" w:eastAsia="MS Mincho" w:hAnsi="Times"/>
      <w:b/>
      <w:kern w:val="2"/>
      <w:sz w:val="24"/>
      <w:lang w:eastAsia="ja-JP"/>
    </w:rPr>
  </w:style>
  <w:style w:type="paragraph" w:styleId="a9">
    <w:name w:val="Normal (Web)"/>
    <w:basedOn w:val="a"/>
    <w:link w:val="Char2"/>
    <w:uiPriority w:val="99"/>
    <w:rsid w:val="00C17E2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ti">
    <w:name w:val="ti"/>
    <w:basedOn w:val="a0"/>
    <w:rsid w:val="00C17E27"/>
  </w:style>
  <w:style w:type="paragraph" w:customStyle="1" w:styleId="10">
    <w:name w:val="제목1"/>
    <w:basedOn w:val="a"/>
    <w:rsid w:val="00C17E2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bstract">
    <w:name w:val="Abstract"/>
    <w:basedOn w:val="aa"/>
    <w:qFormat/>
    <w:rsid w:val="0005258B"/>
    <w:pPr>
      <w:spacing w:after="0" w:line="480" w:lineRule="auto"/>
      <w:jc w:val="left"/>
    </w:pPr>
    <w:rPr>
      <w:rFonts w:ascii="Times New Roman" w:eastAsia="바탕" w:hAnsi="Times New Roman"/>
      <w:color w:val="000000"/>
      <w:sz w:val="24"/>
      <w:szCs w:val="20"/>
    </w:rPr>
  </w:style>
  <w:style w:type="paragraph" w:styleId="aa">
    <w:name w:val="Body Text"/>
    <w:basedOn w:val="a"/>
    <w:link w:val="Char3"/>
    <w:uiPriority w:val="99"/>
    <w:semiHidden/>
    <w:unhideWhenUsed/>
    <w:rsid w:val="0005258B"/>
    <w:pPr>
      <w:spacing w:after="180"/>
    </w:pPr>
  </w:style>
  <w:style w:type="character" w:customStyle="1" w:styleId="Char3">
    <w:name w:val="본문 Char"/>
    <w:basedOn w:val="a0"/>
    <w:link w:val="aa"/>
    <w:uiPriority w:val="99"/>
    <w:semiHidden/>
    <w:rsid w:val="0005258B"/>
    <w:rPr>
      <w:kern w:val="2"/>
      <w:szCs w:val="22"/>
    </w:rPr>
  </w:style>
  <w:style w:type="paragraph" w:customStyle="1" w:styleId="ab">
    <w:name w:val="바탕글"/>
    <w:basedOn w:val="a"/>
    <w:rsid w:val="00761C12"/>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customStyle="1" w:styleId="Default">
    <w:name w:val="Default"/>
    <w:rsid w:val="00207184"/>
    <w:pPr>
      <w:widowControl w:val="0"/>
      <w:autoSpaceDE w:val="0"/>
      <w:autoSpaceDN w:val="0"/>
      <w:adjustRightInd w:val="0"/>
    </w:pPr>
    <w:rPr>
      <w:rFonts w:ascii="Times New Roman" w:eastAsiaTheme="minorEastAsia" w:hAnsi="Times New Roman"/>
      <w:color w:val="000000"/>
      <w:sz w:val="24"/>
      <w:szCs w:val="24"/>
    </w:rPr>
  </w:style>
  <w:style w:type="paragraph" w:customStyle="1" w:styleId="2">
    <w:name w:val="제목2"/>
    <w:basedOn w:val="a"/>
    <w:rsid w:val="008131B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desc">
    <w:name w:val="desc"/>
    <w:basedOn w:val="a"/>
    <w:rsid w:val="008131B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details">
    <w:name w:val="details"/>
    <w:basedOn w:val="a"/>
    <w:rsid w:val="008131BF"/>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jrnl">
    <w:name w:val="jrnl"/>
    <w:basedOn w:val="a0"/>
    <w:rsid w:val="008131BF"/>
  </w:style>
  <w:style w:type="character" w:customStyle="1" w:styleId="apple-converted-space">
    <w:name w:val="apple-converted-space"/>
    <w:basedOn w:val="a0"/>
    <w:rsid w:val="008131BF"/>
  </w:style>
  <w:style w:type="character" w:styleId="ac">
    <w:name w:val="Strong"/>
    <w:uiPriority w:val="22"/>
    <w:qFormat/>
    <w:rsid w:val="00C9640A"/>
    <w:rPr>
      <w:b/>
      <w:bCs/>
    </w:rPr>
  </w:style>
  <w:style w:type="character" w:styleId="ad">
    <w:name w:val="Emphasis"/>
    <w:uiPriority w:val="20"/>
    <w:qFormat/>
    <w:rsid w:val="00C9640A"/>
    <w:rPr>
      <w:i/>
      <w:iCs/>
    </w:rPr>
  </w:style>
  <w:style w:type="character" w:customStyle="1" w:styleId="Char2">
    <w:name w:val="일반 (웹) Char"/>
    <w:basedOn w:val="a0"/>
    <w:link w:val="a9"/>
    <w:uiPriority w:val="99"/>
    <w:locked/>
    <w:rsid w:val="0090202B"/>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62381">
      <w:bodyDiv w:val="1"/>
      <w:marLeft w:val="0"/>
      <w:marRight w:val="0"/>
      <w:marTop w:val="0"/>
      <w:marBottom w:val="0"/>
      <w:divBdr>
        <w:top w:val="none" w:sz="0" w:space="0" w:color="auto"/>
        <w:left w:val="none" w:sz="0" w:space="0" w:color="auto"/>
        <w:bottom w:val="none" w:sz="0" w:space="0" w:color="auto"/>
        <w:right w:val="none" w:sz="0" w:space="0" w:color="auto"/>
      </w:divBdr>
    </w:div>
    <w:div w:id="695544269">
      <w:bodyDiv w:val="1"/>
      <w:marLeft w:val="0"/>
      <w:marRight w:val="0"/>
      <w:marTop w:val="0"/>
      <w:marBottom w:val="0"/>
      <w:divBdr>
        <w:top w:val="none" w:sz="0" w:space="0" w:color="auto"/>
        <w:left w:val="none" w:sz="0" w:space="0" w:color="auto"/>
        <w:bottom w:val="none" w:sz="0" w:space="0" w:color="auto"/>
        <w:right w:val="none" w:sz="0" w:space="0" w:color="auto"/>
      </w:divBdr>
      <w:divsChild>
        <w:div w:id="1234121486">
          <w:marLeft w:val="0"/>
          <w:marRight w:val="0"/>
          <w:marTop w:val="34"/>
          <w:marBottom w:val="34"/>
          <w:divBdr>
            <w:top w:val="none" w:sz="0" w:space="0" w:color="auto"/>
            <w:left w:val="none" w:sz="0" w:space="0" w:color="auto"/>
            <w:bottom w:val="none" w:sz="0" w:space="0" w:color="auto"/>
            <w:right w:val="none" w:sz="0" w:space="0" w:color="auto"/>
          </w:divBdr>
        </w:div>
      </w:divsChild>
    </w:div>
    <w:div w:id="830566266">
      <w:bodyDiv w:val="1"/>
      <w:marLeft w:val="0"/>
      <w:marRight w:val="0"/>
      <w:marTop w:val="0"/>
      <w:marBottom w:val="0"/>
      <w:divBdr>
        <w:top w:val="none" w:sz="0" w:space="0" w:color="auto"/>
        <w:left w:val="none" w:sz="0" w:space="0" w:color="auto"/>
        <w:bottom w:val="none" w:sz="0" w:space="0" w:color="auto"/>
        <w:right w:val="none" w:sz="0" w:space="0" w:color="auto"/>
      </w:divBdr>
      <w:divsChild>
        <w:div w:id="1549881824">
          <w:marLeft w:val="0"/>
          <w:marRight w:val="0"/>
          <w:marTop w:val="34"/>
          <w:marBottom w:val="34"/>
          <w:divBdr>
            <w:top w:val="none" w:sz="0" w:space="0" w:color="auto"/>
            <w:left w:val="none" w:sz="0" w:space="0" w:color="auto"/>
            <w:bottom w:val="none" w:sz="0" w:space="0" w:color="auto"/>
            <w:right w:val="none" w:sz="0" w:space="0" w:color="auto"/>
          </w:divBdr>
        </w:div>
      </w:divsChild>
    </w:div>
    <w:div w:id="980378831">
      <w:bodyDiv w:val="1"/>
      <w:marLeft w:val="0"/>
      <w:marRight w:val="0"/>
      <w:marTop w:val="0"/>
      <w:marBottom w:val="0"/>
      <w:divBdr>
        <w:top w:val="none" w:sz="0" w:space="0" w:color="auto"/>
        <w:left w:val="none" w:sz="0" w:space="0" w:color="auto"/>
        <w:bottom w:val="none" w:sz="0" w:space="0" w:color="auto"/>
        <w:right w:val="none" w:sz="0" w:space="0" w:color="auto"/>
      </w:divBdr>
    </w:div>
    <w:div w:id="1117141020">
      <w:bodyDiv w:val="1"/>
      <w:marLeft w:val="0"/>
      <w:marRight w:val="0"/>
      <w:marTop w:val="0"/>
      <w:marBottom w:val="0"/>
      <w:divBdr>
        <w:top w:val="none" w:sz="0" w:space="0" w:color="auto"/>
        <w:left w:val="none" w:sz="0" w:space="0" w:color="auto"/>
        <w:bottom w:val="none" w:sz="0" w:space="0" w:color="auto"/>
        <w:right w:val="none" w:sz="0" w:space="0" w:color="auto"/>
      </w:divBdr>
    </w:div>
    <w:div w:id="1388602607">
      <w:bodyDiv w:val="1"/>
      <w:marLeft w:val="0"/>
      <w:marRight w:val="0"/>
      <w:marTop w:val="0"/>
      <w:marBottom w:val="0"/>
      <w:divBdr>
        <w:top w:val="none" w:sz="0" w:space="0" w:color="auto"/>
        <w:left w:val="none" w:sz="0" w:space="0" w:color="auto"/>
        <w:bottom w:val="none" w:sz="0" w:space="0" w:color="auto"/>
        <w:right w:val="none" w:sz="0" w:space="0" w:color="auto"/>
      </w:divBdr>
    </w:div>
    <w:div w:id="1436514450">
      <w:bodyDiv w:val="1"/>
      <w:marLeft w:val="0"/>
      <w:marRight w:val="0"/>
      <w:marTop w:val="0"/>
      <w:marBottom w:val="0"/>
      <w:divBdr>
        <w:top w:val="none" w:sz="0" w:space="0" w:color="auto"/>
        <w:left w:val="none" w:sz="0" w:space="0" w:color="auto"/>
        <w:bottom w:val="none" w:sz="0" w:space="0" w:color="auto"/>
        <w:right w:val="none" w:sz="0" w:space="0" w:color="auto"/>
      </w:divBdr>
    </w:div>
    <w:div w:id="1579826330">
      <w:bodyDiv w:val="1"/>
      <w:marLeft w:val="0"/>
      <w:marRight w:val="0"/>
      <w:marTop w:val="0"/>
      <w:marBottom w:val="0"/>
      <w:divBdr>
        <w:top w:val="none" w:sz="0" w:space="0" w:color="auto"/>
        <w:left w:val="none" w:sz="0" w:space="0" w:color="auto"/>
        <w:bottom w:val="none" w:sz="0" w:space="0" w:color="auto"/>
        <w:right w:val="none" w:sz="0" w:space="0" w:color="auto"/>
      </w:divBdr>
      <w:divsChild>
        <w:div w:id="649286334">
          <w:marLeft w:val="0"/>
          <w:marRight w:val="0"/>
          <w:marTop w:val="100"/>
          <w:marBottom w:val="100"/>
          <w:divBdr>
            <w:top w:val="none" w:sz="0" w:space="0" w:color="auto"/>
            <w:left w:val="none" w:sz="0" w:space="0" w:color="auto"/>
            <w:bottom w:val="none" w:sz="0" w:space="0" w:color="auto"/>
            <w:right w:val="none" w:sz="0" w:space="0" w:color="auto"/>
          </w:divBdr>
          <w:divsChild>
            <w:div w:id="1500005185">
              <w:marLeft w:val="0"/>
              <w:marRight w:val="0"/>
              <w:marTop w:val="0"/>
              <w:marBottom w:val="0"/>
              <w:divBdr>
                <w:top w:val="none" w:sz="0" w:space="0" w:color="auto"/>
                <w:left w:val="none" w:sz="0" w:space="0" w:color="auto"/>
                <w:bottom w:val="none" w:sz="0" w:space="0" w:color="auto"/>
                <w:right w:val="none" w:sz="0" w:space="0" w:color="auto"/>
              </w:divBdr>
              <w:divsChild>
                <w:div w:id="1614243349">
                  <w:marLeft w:val="0"/>
                  <w:marRight w:val="0"/>
                  <w:marTop w:val="0"/>
                  <w:marBottom w:val="0"/>
                  <w:divBdr>
                    <w:top w:val="none" w:sz="0" w:space="0" w:color="auto"/>
                    <w:left w:val="none" w:sz="0" w:space="0" w:color="auto"/>
                    <w:bottom w:val="none" w:sz="0" w:space="0" w:color="auto"/>
                    <w:right w:val="none" w:sz="0" w:space="0" w:color="auto"/>
                  </w:divBdr>
                  <w:divsChild>
                    <w:div w:id="590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4334</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BIEN 2009: INWES Asian Network</vt:lpstr>
      <vt:lpstr>BIEN 2009: INWES Asian Network</vt:lpstr>
    </vt:vector>
  </TitlesOfParts>
  <Company>ALL USER</Company>
  <LinksUpToDate>false</LinksUpToDate>
  <CharactersWithSpaces>5084</CharactersWithSpaces>
  <SharedDoc>false</SharedDoc>
  <HLinks>
    <vt:vector size="6" baseType="variant">
      <vt:variant>
        <vt:i4>8126533</vt:i4>
      </vt:variant>
      <vt:variant>
        <vt:i4>0</vt:i4>
      </vt:variant>
      <vt:variant>
        <vt:i4>0</vt:i4>
      </vt:variant>
      <vt:variant>
        <vt:i4>5</vt:i4>
      </vt:variant>
      <vt:variant>
        <vt:lpwstr>mailto:leeja@hnu.kr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 2009: INWES Asian Network</dc:title>
  <dc:creator>END USER</dc:creator>
  <cp:lastModifiedBy>user</cp:lastModifiedBy>
  <cp:revision>7</cp:revision>
  <cp:lastPrinted>2009-04-14T02:14:00Z</cp:lastPrinted>
  <dcterms:created xsi:type="dcterms:W3CDTF">2022-06-24T02:36:00Z</dcterms:created>
  <dcterms:modified xsi:type="dcterms:W3CDTF">2022-09-14T05:18:00Z</dcterms:modified>
</cp:coreProperties>
</file>