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814" w:rsidRPr="00657814" w:rsidRDefault="00F77DD6" w:rsidP="00657814">
      <w:pPr>
        <w:pStyle w:val="NormalWeb"/>
        <w:jc w:val="center"/>
        <w:rPr>
          <w:rFonts w:ascii="Arial" w:hAnsi="Arial" w:cs="Arial" w:hint="eastAsia"/>
          <w:b/>
          <w:bCs/>
          <w:color w:val="666666"/>
        </w:rPr>
      </w:pPr>
      <w:r>
        <w:rPr>
          <w:rFonts w:ascii="Arial" w:hAnsi="Arial" w:cs="Arial" w:hint="eastAsia"/>
          <w:b/>
          <w:bCs/>
          <w:color w:val="666666"/>
        </w:rPr>
        <w:t xml:space="preserve">All-day </w:t>
      </w:r>
      <w:r>
        <w:rPr>
          <w:rFonts w:ascii="Arial" w:hAnsi="Arial" w:cs="Arial"/>
          <w:b/>
          <w:bCs/>
          <w:color w:val="666666"/>
        </w:rPr>
        <w:t>wearable</w:t>
      </w:r>
      <w:r>
        <w:rPr>
          <w:rFonts w:ascii="Arial" w:hAnsi="Arial" w:cs="Arial" w:hint="eastAsia"/>
          <w:b/>
          <w:bCs/>
          <w:color w:val="666666"/>
        </w:rPr>
        <w:t xml:space="preserve"> </w:t>
      </w:r>
      <w:r>
        <w:rPr>
          <w:rFonts w:ascii="Arial" w:hAnsi="Arial" w:cs="Arial"/>
          <w:b/>
          <w:bCs/>
          <w:color w:val="666666"/>
        </w:rPr>
        <w:t>healthcare monitoring sensor system</w:t>
      </w:r>
    </w:p>
    <w:p w:rsidR="00CB59D7" w:rsidRPr="00657814" w:rsidRDefault="00A103E5" w:rsidP="00CB59D7">
      <w:pPr>
        <w:pStyle w:val="NormalWeb"/>
        <w:jc w:val="center"/>
        <w:rPr>
          <w:rFonts w:ascii="Arial" w:hAnsi="Arial" w:cs="Arial"/>
          <w:i/>
          <w:iCs/>
          <w:color w:val="666666"/>
        </w:rPr>
      </w:pPr>
      <w:proofErr w:type="spellStart"/>
      <w:r w:rsidRPr="00657814">
        <w:rPr>
          <w:rFonts w:ascii="Arial" w:hAnsi="Arial" w:cs="Arial"/>
          <w:i/>
          <w:iCs/>
          <w:color w:val="666666"/>
        </w:rPr>
        <w:t>Sunkook</w:t>
      </w:r>
      <w:proofErr w:type="spellEnd"/>
      <w:r w:rsidRPr="00657814">
        <w:rPr>
          <w:rFonts w:ascii="Arial" w:hAnsi="Arial" w:cs="Arial"/>
          <w:i/>
          <w:iCs/>
          <w:color w:val="666666"/>
        </w:rPr>
        <w:t xml:space="preserve"> K</w:t>
      </w:r>
      <w:r w:rsidR="00657814" w:rsidRPr="00657814">
        <w:rPr>
          <w:rFonts w:ascii="Arial" w:hAnsi="Arial" w:cs="Arial"/>
          <w:i/>
          <w:iCs/>
          <w:color w:val="666666"/>
        </w:rPr>
        <w:t>im</w:t>
      </w:r>
    </w:p>
    <w:p w:rsidR="00A103E5" w:rsidRPr="00657814" w:rsidRDefault="00657814" w:rsidP="00A103E5">
      <w:pPr>
        <w:pStyle w:val="NormalWeb"/>
        <w:jc w:val="center"/>
        <w:rPr>
          <w:rFonts w:ascii="Arial" w:hAnsi="Arial" w:cs="Arial"/>
          <w:i/>
          <w:color w:val="666666"/>
        </w:rPr>
      </w:pPr>
      <w:r w:rsidRPr="00657814">
        <w:rPr>
          <w:rFonts w:ascii="Arial" w:hAnsi="Arial" w:cs="Arial"/>
          <w:i/>
          <w:color w:val="666666"/>
        </w:rPr>
        <w:t xml:space="preserve">Material Sciences, </w:t>
      </w:r>
      <w:r w:rsidR="00A103E5" w:rsidRPr="00657814">
        <w:rPr>
          <w:rFonts w:ascii="Arial" w:hAnsi="Arial" w:cs="Arial"/>
          <w:i/>
          <w:color w:val="666666"/>
        </w:rPr>
        <w:t>Sungkyunkwan University, Korea</w:t>
      </w:r>
    </w:p>
    <w:p w:rsidR="00A103E5" w:rsidRPr="00657814" w:rsidRDefault="00A103E5" w:rsidP="00CB59D7">
      <w:pPr>
        <w:pStyle w:val="NormalWeb"/>
        <w:spacing w:line="330" w:lineRule="atLeast"/>
        <w:jc w:val="both"/>
        <w:rPr>
          <w:rFonts w:ascii="Arial" w:hAnsi="Arial" w:cs="Arial"/>
          <w:color w:val="666666"/>
        </w:rPr>
      </w:pP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Wearable devices are widely used in the smart healthcare monitoring system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to detect changes in user parameters through applications such as wrist-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watches, bands, and clothing electronic skin. In addition, multimode devices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enable monitoring of vital signs, helping diagnose and prevent diseases.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A wearable device detects the user's biological signals such as body temperature,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movement, heartbeat, and humidity level, transmits the information to the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mobile phone, and sends the information to an emergency center/family/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clinician through cloud computing or wireless communication systems. This</w:t>
      </w:r>
      <w:bookmarkStart w:id="0" w:name="_GoBack"/>
      <w:bookmarkEnd w:id="0"/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 xml:space="preserve">all-day monitoring system enables the user's status information to be </w:t>
      </w:r>
      <w:proofErr w:type="spellStart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moni</w:t>
      </w:r>
      <w:proofErr w:type="spellEnd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-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proofErr w:type="spellStart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tored</w:t>
      </w:r>
      <w:proofErr w:type="spellEnd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 xml:space="preserve"> 24 h a day to ensure appropriate treatment, thereby facilitating highly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personalized care due to its human-centricity. When integrated with higher-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 xml:space="preserve">level infrastructure, it is expected to be useful in healthcare scenarios, </w:t>
      </w:r>
      <w:proofErr w:type="spellStart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provid</w:t>
      </w:r>
      <w:proofErr w:type="spellEnd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-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proofErr w:type="spellStart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ing</w:t>
      </w:r>
      <w:proofErr w:type="spellEnd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 xml:space="preserve"> benefits to multiple stakeholders. In addition, it will help protect people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exposed to potentially life-threatening environments such as military person-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proofErr w:type="spellStart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nel</w:t>
      </w:r>
      <w:proofErr w:type="spellEnd"/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, first responders, and deep-sea and space explorers. In this review, the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components for implementing an all-day monitoring system are described,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including the electrode design strategy for realizing a skin attachable e-skin</w:t>
      </w:r>
    </w:p>
    <w:p w:rsidR="00F77DD6" w:rsidRPr="00F77DD6" w:rsidRDefault="00F77DD6" w:rsidP="00F77DD6">
      <w:pPr>
        <w:spacing w:line="276" w:lineRule="auto"/>
        <w:rPr>
          <w:rFonts w:ascii="Arial" w:eastAsia="굴림" w:hAnsi="Arial" w:cs="Arial"/>
          <w:color w:val="666666"/>
          <w:kern w:val="0"/>
          <w:sz w:val="24"/>
          <w:szCs w:val="24"/>
        </w:rPr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device. Issues related to flexible storage devices and recent research results are</w:t>
      </w:r>
    </w:p>
    <w:p w:rsidR="00D6795F" w:rsidRPr="00CB59D7" w:rsidRDefault="00F77DD6" w:rsidP="00F77DD6">
      <w:pPr>
        <w:spacing w:line="276" w:lineRule="auto"/>
      </w:pPr>
      <w:r w:rsidRPr="00F77DD6">
        <w:rPr>
          <w:rFonts w:ascii="Arial" w:eastAsia="굴림" w:hAnsi="Arial" w:cs="Arial"/>
          <w:color w:val="666666"/>
          <w:kern w:val="0"/>
          <w:sz w:val="24"/>
          <w:szCs w:val="24"/>
        </w:rPr>
        <w:t>also discussed.</w:t>
      </w:r>
    </w:p>
    <w:sectPr w:rsidR="00D6795F" w:rsidRPr="00CB59D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D7"/>
    <w:rsid w:val="00657814"/>
    <w:rsid w:val="00725DDC"/>
    <w:rsid w:val="00801B54"/>
    <w:rsid w:val="0098112D"/>
    <w:rsid w:val="00A103E5"/>
    <w:rsid w:val="00CB59D7"/>
    <w:rsid w:val="00D6795F"/>
    <w:rsid w:val="00EA59B4"/>
    <w:rsid w:val="00F7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B8FE"/>
  <w15:chartTrackingRefBased/>
  <w15:docId w15:val="{CEE8FF7E-BA99-46F6-8C6D-DB11022B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9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CB59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1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imac27</cp:lastModifiedBy>
  <cp:revision>2</cp:revision>
  <dcterms:created xsi:type="dcterms:W3CDTF">2022-03-18T12:36:00Z</dcterms:created>
  <dcterms:modified xsi:type="dcterms:W3CDTF">2022-03-18T12:36:00Z</dcterms:modified>
</cp:coreProperties>
</file>